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C74339">
      <w:pPr>
        <w:jc w:val="center"/>
        <w:rPr>
          <w:rFonts w:ascii="微软雅黑" w:hAnsi="微软雅黑" w:eastAsia="微软雅黑"/>
          <w:sz w:val="48"/>
          <w:szCs w:val="48"/>
        </w:rPr>
      </w:pPr>
      <w:bookmarkStart w:id="12" w:name="_GoBack"/>
      <w:bookmarkEnd w:id="12"/>
      <w:r>
        <w:rPr>
          <w:rFonts w:ascii="微软雅黑" w:hAnsi="微软雅黑" w:eastAsia="微软雅黑"/>
          <w:sz w:val="48"/>
          <w:szCs w:val="48"/>
        </w:rPr>
        <w:br w:type="textWrapping"/>
      </w:r>
    </w:p>
    <w:p w14:paraId="3480CF61">
      <w:pPr>
        <w:jc w:val="center"/>
        <w:rPr>
          <w:rFonts w:ascii="微软雅黑" w:hAnsi="微软雅黑" w:eastAsia="微软雅黑"/>
          <w:sz w:val="48"/>
          <w:szCs w:val="48"/>
        </w:rPr>
      </w:pPr>
    </w:p>
    <w:p w14:paraId="010C70A8">
      <w:pPr>
        <w:jc w:val="center"/>
        <w:outlineLvl w:val="0"/>
        <w:rPr>
          <w:rFonts w:ascii="微软雅黑" w:hAnsi="微软雅黑" w:eastAsia="微软雅黑"/>
          <w:sz w:val="48"/>
          <w:szCs w:val="48"/>
        </w:rPr>
      </w:pPr>
      <w:bookmarkStart w:id="0" w:name="_Toc28895"/>
      <w:r>
        <w:rPr>
          <w:rFonts w:hint="eastAsia" w:ascii="微软雅黑" w:hAnsi="微软雅黑" w:eastAsia="微软雅黑"/>
          <w:sz w:val="48"/>
          <w:szCs w:val="48"/>
        </w:rPr>
        <w:t>万方数据AI产品介绍</w:t>
      </w:r>
      <w:bookmarkEnd w:id="0"/>
    </w:p>
    <w:p w14:paraId="7E62FA1B">
      <w:pPr>
        <w:jc w:val="center"/>
        <w:rPr>
          <w:rFonts w:hint="eastAsia" w:ascii="微软雅黑" w:hAnsi="微软雅黑" w:eastAsia="微软雅黑"/>
          <w:sz w:val="48"/>
          <w:szCs w:val="48"/>
        </w:rPr>
      </w:pPr>
    </w:p>
    <w:p w14:paraId="769074B0">
      <w:pPr>
        <w:jc w:val="center"/>
        <w:rPr>
          <w:rFonts w:ascii="微软雅黑" w:hAnsi="微软雅黑" w:eastAsia="微软雅黑"/>
          <w:sz w:val="48"/>
          <w:szCs w:val="48"/>
        </w:rPr>
      </w:pPr>
    </w:p>
    <w:p w14:paraId="1600553F">
      <w:pPr>
        <w:jc w:val="center"/>
        <w:rPr>
          <w:rFonts w:ascii="微软雅黑" w:hAnsi="微软雅黑" w:eastAsia="微软雅黑"/>
          <w:sz w:val="48"/>
          <w:szCs w:val="48"/>
        </w:rPr>
      </w:pPr>
    </w:p>
    <w:p w14:paraId="2DD497B0">
      <w:pPr>
        <w:jc w:val="center"/>
        <w:rPr>
          <w:rFonts w:ascii="微软雅黑" w:hAnsi="微软雅黑" w:eastAsia="微软雅黑"/>
          <w:sz w:val="48"/>
          <w:szCs w:val="48"/>
        </w:rPr>
      </w:pPr>
    </w:p>
    <w:p w14:paraId="4FDD3177">
      <w:pPr>
        <w:jc w:val="center"/>
        <w:rPr>
          <w:rFonts w:hint="eastAsia" w:ascii="微软雅黑" w:hAnsi="微软雅黑" w:eastAsia="微软雅黑"/>
          <w:sz w:val="48"/>
          <w:szCs w:val="48"/>
        </w:rPr>
      </w:pPr>
    </w:p>
    <w:p w14:paraId="16AB11D2">
      <w:pPr>
        <w:jc w:val="center"/>
        <w:rPr>
          <w:rFonts w:ascii="微软雅黑" w:hAnsi="微软雅黑" w:eastAsia="微软雅黑"/>
          <w:sz w:val="48"/>
          <w:szCs w:val="48"/>
        </w:rPr>
      </w:pPr>
    </w:p>
    <w:p w14:paraId="53BF3779">
      <w:pPr>
        <w:jc w:val="center"/>
        <w:rPr>
          <w:rFonts w:ascii="微软雅黑" w:hAnsi="微软雅黑" w:eastAsia="微软雅黑"/>
          <w:sz w:val="48"/>
          <w:szCs w:val="48"/>
        </w:rPr>
      </w:pPr>
    </w:p>
    <w:p w14:paraId="0426C4E4">
      <w:pPr>
        <w:jc w:val="center"/>
        <w:rPr>
          <w:rFonts w:ascii="微软雅黑" w:hAnsi="微软雅黑" w:eastAsia="微软雅黑"/>
          <w:sz w:val="48"/>
          <w:szCs w:val="48"/>
        </w:rPr>
      </w:pPr>
    </w:p>
    <w:p w14:paraId="0AB8E8B9">
      <w:pPr>
        <w:jc w:val="center"/>
        <w:rPr>
          <w:rFonts w:hint="eastAsia" w:ascii="微软雅黑" w:hAnsi="微软雅黑" w:eastAsia="微软雅黑"/>
          <w:sz w:val="48"/>
          <w:szCs w:val="48"/>
        </w:rPr>
      </w:pP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  <w14:ligatures w14:val="standardContextual"/>
        </w:rPr>
        <w:id w:val="147482767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theme="minorBidi"/>
          <w:b w:val="0"/>
          <w:bCs w:val="0"/>
          <w:kern w:val="2"/>
          <w:sz w:val="24"/>
          <w:szCs w:val="24"/>
          <w:lang w:val="en-US" w:eastAsia="zh-CN" w:bidi="ar-SA"/>
          <w14:ligatures w14:val="standardContextual"/>
        </w:rPr>
      </w:sdtEndPr>
      <w:sdtContent>
        <w:p w14:paraId="038B87E9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b/>
              <w:bCs/>
              <w:sz w:val="32"/>
              <w:szCs w:val="32"/>
            </w:rPr>
          </w:pPr>
          <w:r>
            <w:rPr>
              <w:rFonts w:ascii="宋体" w:hAnsi="宋体" w:eastAsia="宋体"/>
              <w:b/>
              <w:bCs/>
              <w:sz w:val="32"/>
              <w:szCs w:val="32"/>
            </w:rPr>
            <w:t>目</w:t>
          </w:r>
          <w:r>
            <w:rPr>
              <w:rFonts w:hint="eastAsia" w:ascii="宋体" w:hAnsi="宋体" w:eastAsia="宋体"/>
              <w:b/>
              <w:bCs/>
              <w:sz w:val="32"/>
              <w:szCs w:val="32"/>
              <w:lang w:val="en-US" w:eastAsia="zh-CN"/>
            </w:rPr>
            <w:t xml:space="preserve"> </w:t>
          </w:r>
          <w:r>
            <w:rPr>
              <w:rFonts w:ascii="宋体" w:hAnsi="宋体" w:eastAsia="宋体"/>
              <w:b/>
              <w:bCs/>
              <w:sz w:val="32"/>
              <w:szCs w:val="32"/>
            </w:rPr>
            <w:t>录</w:t>
          </w:r>
        </w:p>
        <w:p w14:paraId="3152938E">
          <w:pPr>
            <w:pStyle w:val="38"/>
            <w:tabs>
              <w:tab w:val="right" w:leader="dot" w:pos="8306"/>
            </w:tabs>
            <w:rPr>
              <w:b w:val="0"/>
              <w:bCs w:val="0"/>
              <w:sz w:val="24"/>
              <w:szCs w:val="24"/>
            </w:rPr>
          </w:pPr>
          <w:r>
            <w:rPr>
              <w:rFonts w:hint="eastAsia"/>
              <w:b w:val="0"/>
              <w:bCs w:val="0"/>
              <w:sz w:val="24"/>
              <w:szCs w:val="24"/>
              <w:lang w:val="en-US" w:eastAsia="zh-CN"/>
            </w:rPr>
            <w:t>·</w:t>
          </w:r>
          <w:r>
            <w:rPr>
              <w:b w:val="0"/>
              <w:bCs w:val="0"/>
              <w:sz w:val="24"/>
              <w:szCs w:val="24"/>
            </w:rPr>
            <w:fldChar w:fldCharType="begin"/>
          </w:r>
          <w:r>
            <w:rPr>
              <w:b w:val="0"/>
              <w:bCs w:val="0"/>
              <w:sz w:val="24"/>
              <w:szCs w:val="24"/>
            </w:rPr>
            <w:instrText xml:space="preserve">TOC \o "1-2" \h \u </w:instrText>
          </w:r>
          <w:r>
            <w:rPr>
              <w:b w:val="0"/>
              <w:bCs w:val="0"/>
              <w:sz w:val="24"/>
              <w:szCs w:val="24"/>
            </w:rPr>
            <w:fldChar w:fldCharType="separate"/>
          </w:r>
        </w:p>
        <w:p w14:paraId="4FBBF9CC">
          <w:pPr>
            <w:pStyle w:val="38"/>
            <w:tabs>
              <w:tab w:val="right" w:leader="dot" w:pos="8306"/>
            </w:tabs>
            <w:rPr>
              <w:b w:val="0"/>
              <w:bCs w:val="0"/>
              <w:sz w:val="24"/>
              <w:szCs w:val="24"/>
            </w:rPr>
          </w:pPr>
          <w:r>
            <w:rPr>
              <w:b w:val="0"/>
              <w:bCs w:val="0"/>
              <w:sz w:val="24"/>
              <w:szCs w:val="24"/>
            </w:rPr>
            <w:fldChar w:fldCharType="begin"/>
          </w:r>
          <w:r>
            <w:rPr>
              <w:b w:val="0"/>
              <w:bCs w:val="0"/>
              <w:sz w:val="24"/>
              <w:szCs w:val="24"/>
            </w:rPr>
            <w:instrText xml:space="preserve"> HYPERLINK \l _Toc17555 </w:instrText>
          </w:r>
          <w:r>
            <w:rPr>
              <w:b w:val="0"/>
              <w:bCs w:val="0"/>
              <w:sz w:val="24"/>
              <w:szCs w:val="24"/>
            </w:rPr>
            <w:fldChar w:fldCharType="separate"/>
          </w:r>
          <w:r>
            <w:rPr>
              <w:rFonts w:hint="eastAsia"/>
              <w:b w:val="0"/>
              <w:bCs w:val="0"/>
              <w:sz w:val="24"/>
              <w:szCs w:val="24"/>
            </w:rPr>
            <w:t>（一）、数源AI学术研究服务平台</w:t>
          </w:r>
          <w:r>
            <w:rPr>
              <w:b w:val="0"/>
              <w:bCs w:val="0"/>
              <w:sz w:val="24"/>
              <w:szCs w:val="24"/>
            </w:rPr>
            <w:tab/>
          </w:r>
          <w:r>
            <w:rPr>
              <w:b w:val="0"/>
              <w:bCs w:val="0"/>
              <w:sz w:val="24"/>
              <w:szCs w:val="24"/>
            </w:rPr>
            <w:fldChar w:fldCharType="begin"/>
          </w:r>
          <w:r>
            <w:rPr>
              <w:b w:val="0"/>
              <w:bCs w:val="0"/>
              <w:sz w:val="24"/>
              <w:szCs w:val="24"/>
            </w:rPr>
            <w:instrText xml:space="preserve"> PAGEREF _Toc17555 \h </w:instrText>
          </w:r>
          <w:r>
            <w:rPr>
              <w:b w:val="0"/>
              <w:bCs w:val="0"/>
              <w:sz w:val="24"/>
              <w:szCs w:val="24"/>
            </w:rPr>
            <w:fldChar w:fldCharType="separate"/>
          </w:r>
          <w:r>
            <w:rPr>
              <w:b w:val="0"/>
              <w:bCs w:val="0"/>
              <w:sz w:val="24"/>
              <w:szCs w:val="24"/>
            </w:rPr>
            <w:t>1</w:t>
          </w:r>
          <w:r>
            <w:rPr>
              <w:b w:val="0"/>
              <w:bCs w:val="0"/>
              <w:sz w:val="24"/>
              <w:szCs w:val="24"/>
            </w:rPr>
            <w:fldChar w:fldCharType="end"/>
          </w:r>
          <w:r>
            <w:rPr>
              <w:b w:val="0"/>
              <w:bCs w:val="0"/>
              <w:sz w:val="24"/>
              <w:szCs w:val="24"/>
            </w:rPr>
            <w:fldChar w:fldCharType="end"/>
          </w:r>
        </w:p>
        <w:p w14:paraId="368A90F1">
          <w:pPr>
            <w:pStyle w:val="39"/>
            <w:tabs>
              <w:tab w:val="right" w:leader="dot" w:pos="8306"/>
            </w:tabs>
            <w:rPr>
              <w:b w:val="0"/>
              <w:bCs w:val="0"/>
              <w:sz w:val="24"/>
              <w:szCs w:val="24"/>
            </w:rPr>
          </w:pPr>
          <w:r>
            <w:rPr>
              <w:b w:val="0"/>
              <w:bCs w:val="0"/>
              <w:sz w:val="24"/>
              <w:szCs w:val="24"/>
            </w:rPr>
            <w:fldChar w:fldCharType="begin"/>
          </w:r>
          <w:r>
            <w:rPr>
              <w:b w:val="0"/>
              <w:bCs w:val="0"/>
              <w:sz w:val="24"/>
              <w:szCs w:val="24"/>
            </w:rPr>
            <w:instrText xml:space="preserve"> HYPERLINK \l _Toc32400 </w:instrText>
          </w:r>
          <w:r>
            <w:rPr>
              <w:b w:val="0"/>
              <w:bCs w:val="0"/>
              <w:sz w:val="24"/>
              <w:szCs w:val="24"/>
            </w:rPr>
            <w:fldChar w:fldCharType="separate"/>
          </w:r>
          <w:r>
            <w:rPr>
              <w:rFonts w:hint="eastAsia"/>
              <w:b w:val="0"/>
              <w:bCs w:val="0"/>
              <w:sz w:val="24"/>
              <w:szCs w:val="24"/>
            </w:rPr>
            <w:t>一、产品简介</w:t>
          </w:r>
          <w:r>
            <w:rPr>
              <w:b w:val="0"/>
              <w:bCs w:val="0"/>
              <w:sz w:val="24"/>
              <w:szCs w:val="24"/>
            </w:rPr>
            <w:tab/>
          </w:r>
          <w:r>
            <w:rPr>
              <w:b w:val="0"/>
              <w:bCs w:val="0"/>
              <w:sz w:val="24"/>
              <w:szCs w:val="24"/>
            </w:rPr>
            <w:fldChar w:fldCharType="begin"/>
          </w:r>
          <w:r>
            <w:rPr>
              <w:b w:val="0"/>
              <w:bCs w:val="0"/>
              <w:sz w:val="24"/>
              <w:szCs w:val="24"/>
            </w:rPr>
            <w:instrText xml:space="preserve"> PAGEREF _Toc32400 \h </w:instrText>
          </w:r>
          <w:r>
            <w:rPr>
              <w:b w:val="0"/>
              <w:bCs w:val="0"/>
              <w:sz w:val="24"/>
              <w:szCs w:val="24"/>
            </w:rPr>
            <w:fldChar w:fldCharType="separate"/>
          </w:r>
          <w:r>
            <w:rPr>
              <w:b w:val="0"/>
              <w:bCs w:val="0"/>
              <w:sz w:val="24"/>
              <w:szCs w:val="24"/>
            </w:rPr>
            <w:t>1</w:t>
          </w:r>
          <w:r>
            <w:rPr>
              <w:b w:val="0"/>
              <w:bCs w:val="0"/>
              <w:sz w:val="24"/>
              <w:szCs w:val="24"/>
            </w:rPr>
            <w:fldChar w:fldCharType="end"/>
          </w:r>
          <w:r>
            <w:rPr>
              <w:b w:val="0"/>
              <w:bCs w:val="0"/>
              <w:sz w:val="24"/>
              <w:szCs w:val="24"/>
            </w:rPr>
            <w:fldChar w:fldCharType="end"/>
          </w:r>
        </w:p>
        <w:p w14:paraId="20FB2130">
          <w:pPr>
            <w:pStyle w:val="39"/>
            <w:tabs>
              <w:tab w:val="right" w:leader="dot" w:pos="8306"/>
            </w:tabs>
            <w:rPr>
              <w:b w:val="0"/>
              <w:bCs w:val="0"/>
              <w:sz w:val="24"/>
              <w:szCs w:val="24"/>
            </w:rPr>
          </w:pPr>
          <w:r>
            <w:rPr>
              <w:b w:val="0"/>
              <w:bCs w:val="0"/>
              <w:sz w:val="24"/>
              <w:szCs w:val="24"/>
            </w:rPr>
            <w:fldChar w:fldCharType="begin"/>
          </w:r>
          <w:r>
            <w:rPr>
              <w:b w:val="0"/>
              <w:bCs w:val="0"/>
              <w:sz w:val="24"/>
              <w:szCs w:val="24"/>
            </w:rPr>
            <w:instrText xml:space="preserve"> HYPERLINK \l _Toc24765 </w:instrText>
          </w:r>
          <w:r>
            <w:rPr>
              <w:b w:val="0"/>
              <w:bCs w:val="0"/>
              <w:sz w:val="24"/>
              <w:szCs w:val="24"/>
            </w:rPr>
            <w:fldChar w:fldCharType="separate"/>
          </w:r>
          <w:r>
            <w:rPr>
              <w:rFonts w:hint="eastAsia"/>
              <w:b w:val="0"/>
              <w:bCs w:val="0"/>
              <w:sz w:val="24"/>
              <w:szCs w:val="24"/>
            </w:rPr>
            <w:t>二、产品定位</w:t>
          </w:r>
          <w:r>
            <w:rPr>
              <w:b w:val="0"/>
              <w:bCs w:val="0"/>
              <w:sz w:val="24"/>
              <w:szCs w:val="24"/>
            </w:rPr>
            <w:tab/>
          </w:r>
          <w:r>
            <w:rPr>
              <w:b w:val="0"/>
              <w:bCs w:val="0"/>
              <w:sz w:val="24"/>
              <w:szCs w:val="24"/>
            </w:rPr>
            <w:fldChar w:fldCharType="begin"/>
          </w:r>
          <w:r>
            <w:rPr>
              <w:b w:val="0"/>
              <w:bCs w:val="0"/>
              <w:sz w:val="24"/>
              <w:szCs w:val="24"/>
            </w:rPr>
            <w:instrText xml:space="preserve"> PAGEREF _Toc24765 \h </w:instrText>
          </w:r>
          <w:r>
            <w:rPr>
              <w:b w:val="0"/>
              <w:bCs w:val="0"/>
              <w:sz w:val="24"/>
              <w:szCs w:val="24"/>
            </w:rPr>
            <w:fldChar w:fldCharType="separate"/>
          </w:r>
          <w:r>
            <w:rPr>
              <w:b w:val="0"/>
              <w:bCs w:val="0"/>
              <w:sz w:val="24"/>
              <w:szCs w:val="24"/>
            </w:rPr>
            <w:t>1</w:t>
          </w:r>
          <w:r>
            <w:rPr>
              <w:b w:val="0"/>
              <w:bCs w:val="0"/>
              <w:sz w:val="24"/>
              <w:szCs w:val="24"/>
            </w:rPr>
            <w:fldChar w:fldCharType="end"/>
          </w:r>
          <w:r>
            <w:rPr>
              <w:b w:val="0"/>
              <w:bCs w:val="0"/>
              <w:sz w:val="24"/>
              <w:szCs w:val="24"/>
            </w:rPr>
            <w:fldChar w:fldCharType="end"/>
          </w:r>
        </w:p>
        <w:p w14:paraId="3C3C1023">
          <w:pPr>
            <w:pStyle w:val="39"/>
            <w:tabs>
              <w:tab w:val="right" w:leader="dot" w:pos="8306"/>
            </w:tabs>
            <w:rPr>
              <w:b w:val="0"/>
              <w:bCs w:val="0"/>
              <w:sz w:val="24"/>
              <w:szCs w:val="24"/>
            </w:rPr>
          </w:pPr>
          <w:r>
            <w:rPr>
              <w:b w:val="0"/>
              <w:bCs w:val="0"/>
              <w:sz w:val="24"/>
              <w:szCs w:val="24"/>
            </w:rPr>
            <w:fldChar w:fldCharType="begin"/>
          </w:r>
          <w:r>
            <w:rPr>
              <w:b w:val="0"/>
              <w:bCs w:val="0"/>
              <w:sz w:val="24"/>
              <w:szCs w:val="24"/>
            </w:rPr>
            <w:instrText xml:space="preserve"> HYPERLINK \l _Toc27379 </w:instrText>
          </w:r>
          <w:r>
            <w:rPr>
              <w:b w:val="0"/>
              <w:bCs w:val="0"/>
              <w:sz w:val="24"/>
              <w:szCs w:val="24"/>
            </w:rPr>
            <w:fldChar w:fldCharType="separate"/>
          </w:r>
          <w:r>
            <w:rPr>
              <w:rFonts w:hint="eastAsia"/>
              <w:b w:val="0"/>
              <w:bCs w:val="0"/>
              <w:sz w:val="24"/>
              <w:szCs w:val="24"/>
            </w:rPr>
            <w:t>三、数源AI学术研究服务平台</w:t>
          </w:r>
          <w:r>
            <w:rPr>
              <w:b w:val="0"/>
              <w:bCs w:val="0"/>
              <w:sz w:val="24"/>
              <w:szCs w:val="24"/>
            </w:rPr>
            <w:tab/>
          </w:r>
          <w:r>
            <w:rPr>
              <w:b w:val="0"/>
              <w:bCs w:val="0"/>
              <w:sz w:val="24"/>
              <w:szCs w:val="24"/>
            </w:rPr>
            <w:fldChar w:fldCharType="begin"/>
          </w:r>
          <w:r>
            <w:rPr>
              <w:b w:val="0"/>
              <w:bCs w:val="0"/>
              <w:sz w:val="24"/>
              <w:szCs w:val="24"/>
            </w:rPr>
            <w:instrText xml:space="preserve"> PAGEREF _Toc27379 \h </w:instrText>
          </w:r>
          <w:r>
            <w:rPr>
              <w:b w:val="0"/>
              <w:bCs w:val="0"/>
              <w:sz w:val="24"/>
              <w:szCs w:val="24"/>
            </w:rPr>
            <w:fldChar w:fldCharType="separate"/>
          </w:r>
          <w:r>
            <w:rPr>
              <w:b w:val="0"/>
              <w:bCs w:val="0"/>
              <w:sz w:val="24"/>
              <w:szCs w:val="24"/>
            </w:rPr>
            <w:t>1</w:t>
          </w:r>
          <w:r>
            <w:rPr>
              <w:b w:val="0"/>
              <w:bCs w:val="0"/>
              <w:sz w:val="24"/>
              <w:szCs w:val="24"/>
            </w:rPr>
            <w:fldChar w:fldCharType="end"/>
          </w:r>
          <w:r>
            <w:rPr>
              <w:b w:val="0"/>
              <w:bCs w:val="0"/>
              <w:sz w:val="24"/>
              <w:szCs w:val="24"/>
            </w:rPr>
            <w:fldChar w:fldCharType="end"/>
          </w:r>
        </w:p>
        <w:p w14:paraId="7A83A7D4">
          <w:pPr>
            <w:pStyle w:val="39"/>
            <w:tabs>
              <w:tab w:val="right" w:leader="dot" w:pos="8306"/>
            </w:tabs>
            <w:rPr>
              <w:b w:val="0"/>
              <w:bCs w:val="0"/>
              <w:sz w:val="24"/>
              <w:szCs w:val="24"/>
            </w:rPr>
          </w:pPr>
          <w:r>
            <w:rPr>
              <w:b w:val="0"/>
              <w:bCs w:val="0"/>
              <w:sz w:val="24"/>
              <w:szCs w:val="24"/>
            </w:rPr>
            <w:fldChar w:fldCharType="begin"/>
          </w:r>
          <w:r>
            <w:rPr>
              <w:b w:val="0"/>
              <w:bCs w:val="0"/>
              <w:sz w:val="24"/>
              <w:szCs w:val="24"/>
            </w:rPr>
            <w:instrText xml:space="preserve"> HYPERLINK \l _Toc22157 </w:instrText>
          </w:r>
          <w:r>
            <w:rPr>
              <w:b w:val="0"/>
              <w:bCs w:val="0"/>
              <w:sz w:val="24"/>
              <w:szCs w:val="24"/>
            </w:rPr>
            <w:fldChar w:fldCharType="separate"/>
          </w:r>
          <w:r>
            <w:rPr>
              <w:rFonts w:hint="eastAsia"/>
              <w:b w:val="0"/>
              <w:bCs w:val="0"/>
              <w:sz w:val="24"/>
              <w:szCs w:val="24"/>
            </w:rPr>
            <w:t>四、产品优势</w:t>
          </w:r>
          <w:r>
            <w:rPr>
              <w:b w:val="0"/>
              <w:bCs w:val="0"/>
              <w:sz w:val="24"/>
              <w:szCs w:val="24"/>
            </w:rPr>
            <w:tab/>
          </w:r>
          <w:r>
            <w:rPr>
              <w:b w:val="0"/>
              <w:bCs w:val="0"/>
              <w:sz w:val="24"/>
              <w:szCs w:val="24"/>
            </w:rPr>
            <w:fldChar w:fldCharType="begin"/>
          </w:r>
          <w:r>
            <w:rPr>
              <w:b w:val="0"/>
              <w:bCs w:val="0"/>
              <w:sz w:val="24"/>
              <w:szCs w:val="24"/>
            </w:rPr>
            <w:instrText xml:space="preserve"> PAGEREF _Toc22157 \h </w:instrText>
          </w:r>
          <w:r>
            <w:rPr>
              <w:b w:val="0"/>
              <w:bCs w:val="0"/>
              <w:sz w:val="24"/>
              <w:szCs w:val="24"/>
            </w:rPr>
            <w:fldChar w:fldCharType="separate"/>
          </w:r>
          <w:r>
            <w:rPr>
              <w:b w:val="0"/>
              <w:bCs w:val="0"/>
              <w:sz w:val="24"/>
              <w:szCs w:val="24"/>
            </w:rPr>
            <w:t>9</w:t>
          </w:r>
          <w:r>
            <w:rPr>
              <w:b w:val="0"/>
              <w:bCs w:val="0"/>
              <w:sz w:val="24"/>
              <w:szCs w:val="24"/>
            </w:rPr>
            <w:fldChar w:fldCharType="end"/>
          </w:r>
          <w:r>
            <w:rPr>
              <w:b w:val="0"/>
              <w:bCs w:val="0"/>
              <w:sz w:val="24"/>
              <w:szCs w:val="24"/>
            </w:rPr>
            <w:fldChar w:fldCharType="end"/>
          </w:r>
        </w:p>
        <w:p w14:paraId="50082FAB">
          <w:pPr>
            <w:pStyle w:val="38"/>
            <w:tabs>
              <w:tab w:val="right" w:leader="dot" w:pos="8306"/>
            </w:tabs>
            <w:rPr>
              <w:b w:val="0"/>
              <w:bCs w:val="0"/>
              <w:sz w:val="24"/>
              <w:szCs w:val="24"/>
            </w:rPr>
          </w:pPr>
          <w:r>
            <w:rPr>
              <w:b w:val="0"/>
              <w:bCs w:val="0"/>
              <w:sz w:val="24"/>
              <w:szCs w:val="24"/>
            </w:rPr>
            <w:fldChar w:fldCharType="begin"/>
          </w:r>
          <w:r>
            <w:rPr>
              <w:b w:val="0"/>
              <w:bCs w:val="0"/>
              <w:sz w:val="24"/>
              <w:szCs w:val="24"/>
            </w:rPr>
            <w:instrText xml:space="preserve"> HYPERLINK \l _Toc24510 </w:instrText>
          </w:r>
          <w:r>
            <w:rPr>
              <w:b w:val="0"/>
              <w:bCs w:val="0"/>
              <w:sz w:val="24"/>
              <w:szCs w:val="24"/>
            </w:rPr>
            <w:fldChar w:fldCharType="separate"/>
          </w:r>
          <w:r>
            <w:rPr>
              <w:rFonts w:hint="eastAsia"/>
              <w:b w:val="0"/>
              <w:bCs w:val="0"/>
              <w:sz w:val="24"/>
              <w:szCs w:val="24"/>
            </w:rPr>
            <w:t>（二）、慧写智能创作平台</w:t>
          </w:r>
          <w:r>
            <w:rPr>
              <w:b w:val="0"/>
              <w:bCs w:val="0"/>
              <w:sz w:val="24"/>
              <w:szCs w:val="24"/>
            </w:rPr>
            <w:tab/>
          </w:r>
          <w:r>
            <w:rPr>
              <w:b w:val="0"/>
              <w:bCs w:val="0"/>
              <w:sz w:val="24"/>
              <w:szCs w:val="24"/>
            </w:rPr>
            <w:fldChar w:fldCharType="begin"/>
          </w:r>
          <w:r>
            <w:rPr>
              <w:b w:val="0"/>
              <w:bCs w:val="0"/>
              <w:sz w:val="24"/>
              <w:szCs w:val="24"/>
            </w:rPr>
            <w:instrText xml:space="preserve"> PAGEREF _Toc24510 \h </w:instrText>
          </w:r>
          <w:r>
            <w:rPr>
              <w:b w:val="0"/>
              <w:bCs w:val="0"/>
              <w:sz w:val="24"/>
              <w:szCs w:val="24"/>
            </w:rPr>
            <w:fldChar w:fldCharType="separate"/>
          </w:r>
          <w:r>
            <w:rPr>
              <w:b w:val="0"/>
              <w:bCs w:val="0"/>
              <w:sz w:val="24"/>
              <w:szCs w:val="24"/>
            </w:rPr>
            <w:t>11</w:t>
          </w:r>
          <w:r>
            <w:rPr>
              <w:b w:val="0"/>
              <w:bCs w:val="0"/>
              <w:sz w:val="24"/>
              <w:szCs w:val="24"/>
            </w:rPr>
            <w:fldChar w:fldCharType="end"/>
          </w:r>
          <w:r>
            <w:rPr>
              <w:b w:val="0"/>
              <w:bCs w:val="0"/>
              <w:sz w:val="24"/>
              <w:szCs w:val="24"/>
            </w:rPr>
            <w:fldChar w:fldCharType="end"/>
          </w:r>
        </w:p>
        <w:p w14:paraId="0AF9CDE7">
          <w:pPr>
            <w:pStyle w:val="39"/>
            <w:tabs>
              <w:tab w:val="right" w:leader="dot" w:pos="8306"/>
            </w:tabs>
            <w:rPr>
              <w:b w:val="0"/>
              <w:bCs w:val="0"/>
              <w:sz w:val="24"/>
              <w:szCs w:val="24"/>
            </w:rPr>
          </w:pPr>
          <w:r>
            <w:rPr>
              <w:b w:val="0"/>
              <w:bCs w:val="0"/>
              <w:sz w:val="24"/>
              <w:szCs w:val="24"/>
            </w:rPr>
            <w:fldChar w:fldCharType="begin"/>
          </w:r>
          <w:r>
            <w:rPr>
              <w:b w:val="0"/>
              <w:bCs w:val="0"/>
              <w:sz w:val="24"/>
              <w:szCs w:val="24"/>
            </w:rPr>
            <w:instrText xml:space="preserve"> HYPERLINK \l _Toc24606 </w:instrText>
          </w:r>
          <w:r>
            <w:rPr>
              <w:b w:val="0"/>
              <w:bCs w:val="0"/>
              <w:sz w:val="24"/>
              <w:szCs w:val="24"/>
            </w:rPr>
            <w:fldChar w:fldCharType="separate"/>
          </w:r>
          <w:r>
            <w:rPr>
              <w:rFonts w:hint="eastAsia"/>
              <w:b w:val="0"/>
              <w:bCs w:val="0"/>
              <w:sz w:val="24"/>
              <w:szCs w:val="24"/>
            </w:rPr>
            <w:t>一、产品简介</w:t>
          </w:r>
          <w:r>
            <w:rPr>
              <w:b w:val="0"/>
              <w:bCs w:val="0"/>
              <w:sz w:val="24"/>
              <w:szCs w:val="24"/>
            </w:rPr>
            <w:tab/>
          </w:r>
          <w:r>
            <w:rPr>
              <w:b w:val="0"/>
              <w:bCs w:val="0"/>
              <w:sz w:val="24"/>
              <w:szCs w:val="24"/>
            </w:rPr>
            <w:fldChar w:fldCharType="begin"/>
          </w:r>
          <w:r>
            <w:rPr>
              <w:b w:val="0"/>
              <w:bCs w:val="0"/>
              <w:sz w:val="24"/>
              <w:szCs w:val="24"/>
            </w:rPr>
            <w:instrText xml:space="preserve"> PAGEREF _Toc24606 \h </w:instrText>
          </w:r>
          <w:r>
            <w:rPr>
              <w:b w:val="0"/>
              <w:bCs w:val="0"/>
              <w:sz w:val="24"/>
              <w:szCs w:val="24"/>
            </w:rPr>
            <w:fldChar w:fldCharType="separate"/>
          </w:r>
          <w:r>
            <w:rPr>
              <w:b w:val="0"/>
              <w:bCs w:val="0"/>
              <w:sz w:val="24"/>
              <w:szCs w:val="24"/>
            </w:rPr>
            <w:t>11</w:t>
          </w:r>
          <w:r>
            <w:rPr>
              <w:b w:val="0"/>
              <w:bCs w:val="0"/>
              <w:sz w:val="24"/>
              <w:szCs w:val="24"/>
            </w:rPr>
            <w:fldChar w:fldCharType="end"/>
          </w:r>
          <w:r>
            <w:rPr>
              <w:b w:val="0"/>
              <w:bCs w:val="0"/>
              <w:sz w:val="24"/>
              <w:szCs w:val="24"/>
            </w:rPr>
            <w:fldChar w:fldCharType="end"/>
          </w:r>
        </w:p>
        <w:p w14:paraId="6085F50D">
          <w:pPr>
            <w:pStyle w:val="39"/>
            <w:tabs>
              <w:tab w:val="right" w:leader="dot" w:pos="8306"/>
            </w:tabs>
            <w:rPr>
              <w:b w:val="0"/>
              <w:bCs w:val="0"/>
              <w:sz w:val="24"/>
              <w:szCs w:val="24"/>
            </w:rPr>
          </w:pPr>
          <w:r>
            <w:rPr>
              <w:b w:val="0"/>
              <w:bCs w:val="0"/>
              <w:sz w:val="24"/>
              <w:szCs w:val="24"/>
            </w:rPr>
            <w:fldChar w:fldCharType="begin"/>
          </w:r>
          <w:r>
            <w:rPr>
              <w:b w:val="0"/>
              <w:bCs w:val="0"/>
              <w:sz w:val="24"/>
              <w:szCs w:val="24"/>
            </w:rPr>
            <w:instrText xml:space="preserve"> HYPERLINK \l _Toc19288 </w:instrText>
          </w:r>
          <w:r>
            <w:rPr>
              <w:b w:val="0"/>
              <w:bCs w:val="0"/>
              <w:sz w:val="24"/>
              <w:szCs w:val="24"/>
            </w:rPr>
            <w:fldChar w:fldCharType="separate"/>
          </w:r>
          <w:r>
            <w:rPr>
              <w:rFonts w:hint="eastAsia"/>
              <w:b w:val="0"/>
              <w:bCs w:val="0"/>
              <w:sz w:val="24"/>
              <w:szCs w:val="24"/>
            </w:rPr>
            <w:t>二、产品定位</w:t>
          </w:r>
          <w:r>
            <w:rPr>
              <w:b w:val="0"/>
              <w:bCs w:val="0"/>
              <w:sz w:val="24"/>
              <w:szCs w:val="24"/>
            </w:rPr>
            <w:tab/>
          </w:r>
          <w:r>
            <w:rPr>
              <w:b w:val="0"/>
              <w:bCs w:val="0"/>
              <w:sz w:val="24"/>
              <w:szCs w:val="24"/>
            </w:rPr>
            <w:fldChar w:fldCharType="begin"/>
          </w:r>
          <w:r>
            <w:rPr>
              <w:b w:val="0"/>
              <w:bCs w:val="0"/>
              <w:sz w:val="24"/>
              <w:szCs w:val="24"/>
            </w:rPr>
            <w:instrText xml:space="preserve"> PAGEREF _Toc19288 \h </w:instrText>
          </w:r>
          <w:r>
            <w:rPr>
              <w:b w:val="0"/>
              <w:bCs w:val="0"/>
              <w:sz w:val="24"/>
              <w:szCs w:val="24"/>
            </w:rPr>
            <w:fldChar w:fldCharType="separate"/>
          </w:r>
          <w:r>
            <w:rPr>
              <w:b w:val="0"/>
              <w:bCs w:val="0"/>
              <w:sz w:val="24"/>
              <w:szCs w:val="24"/>
            </w:rPr>
            <w:t>11</w:t>
          </w:r>
          <w:r>
            <w:rPr>
              <w:b w:val="0"/>
              <w:bCs w:val="0"/>
              <w:sz w:val="24"/>
              <w:szCs w:val="24"/>
            </w:rPr>
            <w:fldChar w:fldCharType="end"/>
          </w:r>
          <w:r>
            <w:rPr>
              <w:b w:val="0"/>
              <w:bCs w:val="0"/>
              <w:sz w:val="24"/>
              <w:szCs w:val="24"/>
            </w:rPr>
            <w:fldChar w:fldCharType="end"/>
          </w:r>
        </w:p>
        <w:p w14:paraId="0BE56296">
          <w:pPr>
            <w:pStyle w:val="39"/>
            <w:tabs>
              <w:tab w:val="right" w:leader="dot" w:pos="8306"/>
            </w:tabs>
            <w:rPr>
              <w:b w:val="0"/>
              <w:bCs w:val="0"/>
              <w:sz w:val="24"/>
              <w:szCs w:val="24"/>
            </w:rPr>
          </w:pPr>
          <w:r>
            <w:rPr>
              <w:b w:val="0"/>
              <w:bCs w:val="0"/>
              <w:sz w:val="24"/>
              <w:szCs w:val="24"/>
            </w:rPr>
            <w:fldChar w:fldCharType="begin"/>
          </w:r>
          <w:r>
            <w:rPr>
              <w:b w:val="0"/>
              <w:bCs w:val="0"/>
              <w:sz w:val="24"/>
              <w:szCs w:val="24"/>
            </w:rPr>
            <w:instrText xml:space="preserve"> HYPERLINK \l _Toc17422 </w:instrText>
          </w:r>
          <w:r>
            <w:rPr>
              <w:b w:val="0"/>
              <w:bCs w:val="0"/>
              <w:sz w:val="24"/>
              <w:szCs w:val="24"/>
            </w:rPr>
            <w:fldChar w:fldCharType="separate"/>
          </w:r>
          <w:r>
            <w:rPr>
              <w:rFonts w:hint="eastAsia"/>
              <w:b w:val="0"/>
              <w:bCs w:val="0"/>
              <w:sz w:val="24"/>
              <w:szCs w:val="24"/>
            </w:rPr>
            <w:t>三、慧写智能创作平台</w:t>
          </w:r>
          <w:r>
            <w:rPr>
              <w:b w:val="0"/>
              <w:bCs w:val="0"/>
              <w:sz w:val="24"/>
              <w:szCs w:val="24"/>
            </w:rPr>
            <w:tab/>
          </w:r>
          <w:r>
            <w:rPr>
              <w:b w:val="0"/>
              <w:bCs w:val="0"/>
              <w:sz w:val="24"/>
              <w:szCs w:val="24"/>
            </w:rPr>
            <w:fldChar w:fldCharType="begin"/>
          </w:r>
          <w:r>
            <w:rPr>
              <w:b w:val="0"/>
              <w:bCs w:val="0"/>
              <w:sz w:val="24"/>
              <w:szCs w:val="24"/>
            </w:rPr>
            <w:instrText xml:space="preserve"> PAGEREF _Toc17422 \h </w:instrText>
          </w:r>
          <w:r>
            <w:rPr>
              <w:b w:val="0"/>
              <w:bCs w:val="0"/>
              <w:sz w:val="24"/>
              <w:szCs w:val="24"/>
            </w:rPr>
            <w:fldChar w:fldCharType="separate"/>
          </w:r>
          <w:r>
            <w:rPr>
              <w:b w:val="0"/>
              <w:bCs w:val="0"/>
              <w:sz w:val="24"/>
              <w:szCs w:val="24"/>
            </w:rPr>
            <w:t>11</w:t>
          </w:r>
          <w:r>
            <w:rPr>
              <w:b w:val="0"/>
              <w:bCs w:val="0"/>
              <w:sz w:val="24"/>
              <w:szCs w:val="24"/>
            </w:rPr>
            <w:fldChar w:fldCharType="end"/>
          </w:r>
          <w:r>
            <w:rPr>
              <w:b w:val="0"/>
              <w:bCs w:val="0"/>
              <w:sz w:val="24"/>
              <w:szCs w:val="24"/>
            </w:rPr>
            <w:fldChar w:fldCharType="end"/>
          </w:r>
        </w:p>
        <w:p w14:paraId="4C8DE5F8">
          <w:pPr>
            <w:pStyle w:val="39"/>
            <w:tabs>
              <w:tab w:val="right" w:leader="dot" w:pos="8306"/>
            </w:tabs>
            <w:rPr>
              <w:b w:val="0"/>
              <w:bCs w:val="0"/>
              <w:sz w:val="24"/>
              <w:szCs w:val="24"/>
            </w:rPr>
          </w:pPr>
          <w:r>
            <w:rPr>
              <w:b w:val="0"/>
              <w:bCs w:val="0"/>
              <w:sz w:val="24"/>
              <w:szCs w:val="24"/>
            </w:rPr>
            <w:fldChar w:fldCharType="begin"/>
          </w:r>
          <w:r>
            <w:rPr>
              <w:b w:val="0"/>
              <w:bCs w:val="0"/>
              <w:sz w:val="24"/>
              <w:szCs w:val="24"/>
            </w:rPr>
            <w:instrText xml:space="preserve"> HYPERLINK \l _Toc27757 </w:instrText>
          </w:r>
          <w:r>
            <w:rPr>
              <w:b w:val="0"/>
              <w:bCs w:val="0"/>
              <w:sz w:val="24"/>
              <w:szCs w:val="24"/>
            </w:rPr>
            <w:fldChar w:fldCharType="separate"/>
          </w:r>
          <w:r>
            <w:rPr>
              <w:rFonts w:hint="eastAsia"/>
              <w:b w:val="0"/>
              <w:bCs w:val="0"/>
              <w:sz w:val="24"/>
              <w:szCs w:val="24"/>
            </w:rPr>
            <w:t>四、产品优势</w:t>
          </w:r>
          <w:r>
            <w:rPr>
              <w:b w:val="0"/>
              <w:bCs w:val="0"/>
              <w:sz w:val="24"/>
              <w:szCs w:val="24"/>
            </w:rPr>
            <w:tab/>
          </w:r>
          <w:r>
            <w:rPr>
              <w:b w:val="0"/>
              <w:bCs w:val="0"/>
              <w:sz w:val="24"/>
              <w:szCs w:val="24"/>
            </w:rPr>
            <w:fldChar w:fldCharType="begin"/>
          </w:r>
          <w:r>
            <w:rPr>
              <w:b w:val="0"/>
              <w:bCs w:val="0"/>
              <w:sz w:val="24"/>
              <w:szCs w:val="24"/>
            </w:rPr>
            <w:instrText xml:space="preserve"> PAGEREF _Toc27757 \h </w:instrText>
          </w:r>
          <w:r>
            <w:rPr>
              <w:b w:val="0"/>
              <w:bCs w:val="0"/>
              <w:sz w:val="24"/>
              <w:szCs w:val="24"/>
            </w:rPr>
            <w:fldChar w:fldCharType="separate"/>
          </w:r>
          <w:r>
            <w:rPr>
              <w:b w:val="0"/>
              <w:bCs w:val="0"/>
              <w:sz w:val="24"/>
              <w:szCs w:val="24"/>
            </w:rPr>
            <w:t>13</w:t>
          </w:r>
          <w:r>
            <w:rPr>
              <w:b w:val="0"/>
              <w:bCs w:val="0"/>
              <w:sz w:val="24"/>
              <w:szCs w:val="24"/>
            </w:rPr>
            <w:fldChar w:fldCharType="end"/>
          </w:r>
          <w:r>
            <w:rPr>
              <w:b w:val="0"/>
              <w:bCs w:val="0"/>
              <w:sz w:val="24"/>
              <w:szCs w:val="24"/>
            </w:rPr>
            <w:fldChar w:fldCharType="end"/>
          </w:r>
        </w:p>
        <w:p w14:paraId="4EA1A29C">
          <w:pPr>
            <w:rPr>
              <w:b w:val="0"/>
              <w:bCs w:val="0"/>
              <w:sz w:val="24"/>
              <w:szCs w:val="24"/>
            </w:rPr>
          </w:pPr>
          <w:r>
            <w:rPr>
              <w:b w:val="0"/>
              <w:bCs w:val="0"/>
              <w:sz w:val="24"/>
              <w:szCs w:val="24"/>
            </w:rPr>
            <w:fldChar w:fldCharType="end"/>
          </w:r>
        </w:p>
      </w:sdtContent>
    </w:sdt>
    <w:p w14:paraId="3D5F1FB5">
      <w:pPr>
        <w:rPr>
          <w:b/>
        </w:rPr>
      </w:pPr>
    </w:p>
    <w:p w14:paraId="5360F8CF">
      <w:pPr>
        <w:pStyle w:val="2"/>
        <w:bidi w:val="0"/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1" w:name="_Toc19636"/>
    </w:p>
    <w:bookmarkEnd w:id="1"/>
    <w:p w14:paraId="2E464943">
      <w:pPr>
        <w:pStyle w:val="3"/>
        <w:bidi w:val="0"/>
        <w:outlineLvl w:val="0"/>
        <w:rPr>
          <w:rFonts w:hint="eastAsia"/>
        </w:rPr>
      </w:pPr>
      <w:bookmarkStart w:id="2" w:name="_Toc17555"/>
      <w:r>
        <w:rPr>
          <w:rFonts w:hint="eastAsia"/>
        </w:rPr>
        <w:t>（一）、数源AI学术研究服务平台</w:t>
      </w:r>
      <w:bookmarkEnd w:id="2"/>
    </w:p>
    <w:p w14:paraId="41A57C89">
      <w:pPr>
        <w:pStyle w:val="4"/>
        <w:bidi w:val="0"/>
        <w:outlineLvl w:val="1"/>
        <w:rPr>
          <w:rFonts w:hint="eastAsia"/>
        </w:rPr>
      </w:pPr>
      <w:bookmarkStart w:id="3" w:name="_Toc32400"/>
      <w:r>
        <w:rPr>
          <w:rFonts w:hint="eastAsia"/>
        </w:rPr>
        <w:t>一、产品简介</w:t>
      </w:r>
      <w:bookmarkEnd w:id="3"/>
    </w:p>
    <w:p w14:paraId="19A16CB8">
      <w:pPr>
        <w:bidi w:val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数源AI学术研究服务平台以DeepSeek-R1智能引擎为核心，提供循证式问题解答、AI文献伴读、多维文献对比、增强式知识检索、自动化文献综述及个性化空间管理于一体的综合学术服务平台。</w:t>
      </w:r>
    </w:p>
    <w:p w14:paraId="2F050A46">
      <w:pPr>
        <w:bidi w:val="0"/>
        <w:rPr>
          <w:rFonts w:hint="eastAsia" w:ascii="宋体" w:hAnsi="宋体" w:eastAsia="宋体" w:cs="宋体"/>
          <w:b/>
          <w:bCs/>
          <w:color w:val="FF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网址：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</w:rPr>
        <w:t>https://airead.wanfangdata.com.cn/</w:t>
      </w:r>
    </w:p>
    <w:p w14:paraId="7CA27D52">
      <w:pPr>
        <w:bidi w:val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274310" cy="2286635"/>
            <wp:effectExtent l="19050" t="19050" r="21590" b="18415"/>
            <wp:docPr id="3" name="图片 2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图形用户界面, 应用程序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66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53D622">
      <w:pPr>
        <w:pStyle w:val="4"/>
        <w:bidi w:val="0"/>
        <w:outlineLvl w:val="1"/>
        <w:rPr>
          <w:rFonts w:hint="eastAsia"/>
        </w:rPr>
      </w:pPr>
      <w:bookmarkStart w:id="4" w:name="_Toc24765"/>
      <w:r>
        <w:rPr>
          <w:rFonts w:hint="eastAsia"/>
        </w:rPr>
        <w:t>二、产品定位</w:t>
      </w:r>
      <w:bookmarkEnd w:id="4"/>
    </w:p>
    <w:p w14:paraId="6B4ABDAD">
      <w:pPr>
        <w:bidi w:val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旨在通过先进的AI技术，为学术研究者和学习者提供高效、精准的学术支持工具。该平台集成了循证式问题解答、AI文献伴读、多维文献对比、增强式知识检索、自动化文献综述及个性化空间管理等功能，致力于提升学术研究的效率和质量。</w:t>
      </w:r>
    </w:p>
    <w:p w14:paraId="50E76DAF">
      <w:pPr>
        <w:pStyle w:val="4"/>
        <w:bidi w:val="0"/>
        <w:outlineLvl w:val="1"/>
        <w:rPr>
          <w:rFonts w:hint="eastAsia"/>
        </w:rPr>
      </w:pPr>
      <w:bookmarkStart w:id="5" w:name="_Toc27379"/>
      <w:r>
        <w:rPr>
          <w:rFonts w:hint="eastAsia"/>
        </w:rPr>
        <w:t>三、数源AI学术研究服务平台</w:t>
      </w:r>
      <w:bookmarkEnd w:id="5"/>
    </w:p>
    <w:p w14:paraId="116AE487">
      <w:pPr>
        <w:bidi w:val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（1）、循证式问题解答（接入deepseek-R1模型）</w:t>
      </w:r>
      <w:r>
        <w:rPr>
          <w:rFonts w:hint="eastAsia" w:ascii="宋体" w:hAnsi="宋体" w:eastAsia="宋体" w:cs="宋体"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sz w:val="24"/>
          <w:szCs w:val="24"/>
        </w:rPr>
        <w:t>1、智能理解用户的问题，基于deepseek-R1模型进行深度思考并进行逻辑性解答，并展示论文出处，为答案提供佐证。用户可以自由对话相关文献。</w:t>
      </w:r>
    </w:p>
    <w:p w14:paraId="354B9479">
      <w:pPr>
        <w:bidi w:val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74310" cy="3486150"/>
            <wp:effectExtent l="19050" t="19050" r="21590" b="19050"/>
            <wp:docPr id="70" name="图片 21" descr="图形用户界面, 文本, 应用程序, 电子邮件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21" descr="图形用户界面, 文本, 应用程序, 电子邮件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676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C1E394">
      <w:pPr>
        <w:bidi w:val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274310" cy="2347595"/>
            <wp:effectExtent l="19050" t="19050" r="21590" b="14605"/>
            <wp:docPr id="10" name="图片 9" descr="图形用户界面, 文本, 应用程序, Teams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图形用户界面, 文本, 应用程序, Teams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75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9640A74">
      <w:pPr>
        <w:bidi w:val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2、递进式提问：参考历史问答记录，智能推荐3个相关问题，并基于文献生成逻辑性的回答；支持多轮对话。</w:t>
      </w:r>
    </w:p>
    <w:p w14:paraId="33906377">
      <w:pPr>
        <w:bidi w:val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274310" cy="2533015"/>
            <wp:effectExtent l="19050" t="19050" r="21590" b="19685"/>
            <wp:docPr id="5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30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AF1A091">
      <w:pPr>
        <w:bidi w:val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3、知识拓展：基于答案展示知识脉络、大纲，相关主题，研究学者，研究机构。</w:t>
      </w:r>
    </w:p>
    <w:p w14:paraId="57A55168">
      <w:pPr>
        <w:bidi w:val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274310" cy="2543175"/>
            <wp:effectExtent l="19050" t="19050" r="21590" b="28575"/>
            <wp:docPr id="1127361562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361562" name="图片 4" descr="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31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809B035">
      <w:pPr>
        <w:bidi w:val="0"/>
        <w:outlineLvl w:val="2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4、参考文献精读：精炼要点、方法、结论、创新点、不足。</w:t>
      </w:r>
    </w:p>
    <w:p w14:paraId="5EE3030B">
      <w:pPr>
        <w:bidi w:val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274310" cy="2543175"/>
            <wp:effectExtent l="9525" t="9525" r="12065" b="9525"/>
            <wp:docPr id="1630910799" name="图片 4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910799" name="图片 4" descr="图形用户界面, 应用程序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31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887BB8F">
      <w:pPr>
        <w:bidi w:val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（2）、AI文献伴读（单篇文献-万方文献、用户上传）</w:t>
      </w:r>
    </w:p>
    <w:p w14:paraId="7A331AE9">
      <w:pPr>
        <w:bidi w:val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1、导读：萃取论文精要、研究方法、研究结果，速读以快速捕捉要点。生成文章结构的思维导图，粗读以概览全文。</w:t>
      </w:r>
    </w:p>
    <w:p w14:paraId="159C652B">
      <w:pPr>
        <w:bidi w:val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2、对话：提示5个相关问题，对选中段落进行翻译；提供术语解释；单篇问答。</w:t>
      </w:r>
    </w:p>
    <w:p w14:paraId="2BE1D44D">
      <w:pPr>
        <w:bidi w:val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3、推荐：推荐相似论文，以及相似点的展示，助力深入探究与拓展。 </w:t>
      </w:r>
    </w:p>
    <w:p w14:paraId="119A51DC">
      <w:pPr>
        <w:bidi w:val="0"/>
        <w:outlineLvl w:val="2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4、引文网络：快速构建引文网络地图，展示本篇研究的来龙去脉。</w:t>
      </w:r>
    </w:p>
    <w:p w14:paraId="787E2693">
      <w:pPr>
        <w:bidi w:val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274310" cy="2537460"/>
            <wp:effectExtent l="19050" t="19050" r="21590" b="15240"/>
            <wp:docPr id="835252379" name="图片 9" descr="图形用户界面, 文本, 应用程序, 电子邮件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252379" name="图片 9" descr="图形用户界面, 文本, 应用程序, 电子邮件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74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8B932D1">
      <w:pPr>
        <w:bidi w:val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4387215" cy="3894455"/>
            <wp:effectExtent l="19050" t="19050" r="13335" b="10795"/>
            <wp:docPr id="4" name="图片 3" descr="图形用户界面, 文本, 应用程序, Teams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图形用户界面, 文本, 应用程序, Teams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87215" cy="38944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F6EF2B7">
      <w:pPr>
        <w:bidi w:val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4331970" cy="3895725"/>
            <wp:effectExtent l="19050" t="19050" r="11430" b="28575"/>
            <wp:docPr id="6" name="图片 5" descr="图形用户界面, 文本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图形用户界面, 文本, 应用程序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31970" cy="38957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D164A51">
      <w:pPr>
        <w:bidi w:val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3879850" cy="3886835"/>
            <wp:effectExtent l="19050" t="19050" r="25400" b="18415"/>
            <wp:docPr id="2" name="图片 1" descr="图形用户界面, 文本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图形用户界面, 文本, 应用程序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6"/>
                    <a:srcRect l="51715"/>
                    <a:stretch>
                      <a:fillRect/>
                    </a:stretch>
                  </pic:blipFill>
                  <pic:spPr>
                    <a:xfrm>
                      <a:off x="0" y="0"/>
                      <a:ext cx="3879850" cy="38868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FF583EE">
      <w:pPr>
        <w:bidi w:val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4791075" cy="3893185"/>
            <wp:effectExtent l="9525" t="9525" r="9525" b="12065"/>
            <wp:docPr id="9" name="图片 8" descr="图形用户界面, 文本, 应用程序, 电子邮件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图形用户界面, 文本, 应用程序, 电子邮件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8931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12752C9">
      <w:pPr>
        <w:bidi w:val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4972685" cy="3898265"/>
            <wp:effectExtent l="9525" t="9525" r="18415" b="16510"/>
            <wp:docPr id="12" name="图片 11" descr="图形用户界面, 图示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图形用户界面, 图示, 应用程序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72685" cy="38982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9C30E43">
      <w:pPr>
        <w:bidi w:val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（3）、多篇对比（多篇文献）</w:t>
      </w:r>
    </w:p>
    <w:p w14:paraId="0B06F4F0">
      <w:pPr>
        <w:bidi w:val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概述每篇文献的核心内容，对比观点、方法、结论、共同点、差异。</w:t>
      </w:r>
    </w:p>
    <w:p w14:paraId="7FA57E2D">
      <w:pPr>
        <w:bidi w:val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274310" cy="2535555"/>
            <wp:effectExtent l="19050" t="19050" r="21590" b="17145"/>
            <wp:docPr id="1374444044" name="图片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444044" name="图片 3" descr="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55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B71263D">
      <w:pPr>
        <w:bidi w:val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（4）、增强式检索</w:t>
      </w:r>
    </w:p>
    <w:p w14:paraId="6ED4EFAA">
      <w:pPr>
        <w:bidi w:val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通过自然语言检索，发现更多的文献。可以对话发现的文献，或者选择文献生成文献综述或阅读快报。</w:t>
      </w:r>
    </w:p>
    <w:p w14:paraId="40CDB006">
      <w:pPr>
        <w:bidi w:val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274310" cy="2512060"/>
            <wp:effectExtent l="19050" t="19050" r="21590" b="21590"/>
            <wp:docPr id="8" name="图片 7" descr="图形用户界面, 文本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图形用户界面, 文本, 应用程序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20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142A320">
      <w:pPr>
        <w:bidi w:val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274310" cy="2124075"/>
            <wp:effectExtent l="0" t="0" r="0" b="0"/>
            <wp:docPr id="2033133379" name="图片 3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133379" name="图片 3" descr="8"/>
                    <pic:cNvPicPr>
                      <a:picLocks noChangeAspect="1"/>
                    </pic:cNvPicPr>
                  </pic:nvPicPr>
                  <pic:blipFill>
                    <a:blip r:embed="rId21"/>
                    <a:srcRect b="1660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40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200F066">
      <w:pPr>
        <w:bidi w:val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274310" cy="1604010"/>
            <wp:effectExtent l="19050" t="19050" r="21590" b="15240"/>
            <wp:docPr id="1716863206" name="图片 11" descr="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863206" name="图片 11" descr="应用程序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40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4392D95">
      <w:pPr>
        <w:bidi w:val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（5）、自动化文献综述</w:t>
      </w:r>
    </w:p>
    <w:p w14:paraId="10968446">
      <w:pPr>
        <w:bidi w:val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基于对用户上传或检索后选中的多篇文献生成综述报告，可以查询生成内容对应的参考文献段落。智能推荐更多相关文献。</w:t>
      </w:r>
    </w:p>
    <w:p w14:paraId="7442C1FD">
      <w:pPr>
        <w:bidi w:val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274310" cy="2494280"/>
            <wp:effectExtent l="19050" t="19050" r="21590" b="20320"/>
            <wp:docPr id="490328135" name="图片 3" descr="图形用户界面, 应用程序, Teams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328135" name="图片 3" descr="图形用户界面, 应用程序, Teams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42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FD7007F">
      <w:pPr>
        <w:bidi w:val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274310" cy="2534920"/>
            <wp:effectExtent l="19050" t="19050" r="21590" b="17780"/>
            <wp:docPr id="1177394045" name="图片 2" descr="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394045" name="图片 2" descr="文本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49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BB23228">
      <w:pPr>
        <w:bidi w:val="0"/>
        <w:rPr>
          <w:rFonts w:hint="eastAsia" w:ascii="宋体" w:hAnsi="宋体" w:eastAsia="宋体" w:cs="宋体"/>
          <w:sz w:val="24"/>
          <w:szCs w:val="24"/>
        </w:rPr>
      </w:pPr>
    </w:p>
    <w:p w14:paraId="11DE0142">
      <w:pPr>
        <w:bidi w:val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4819650" cy="3512185"/>
            <wp:effectExtent l="19050" t="19050" r="19050" b="12065"/>
            <wp:docPr id="1923302634" name="图片 11" descr="图形用户界面, 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302634" name="图片 11" descr="图形用户界面, 文本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35121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743191F">
      <w:pPr>
        <w:bidi w:val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（6）、我的空间</w:t>
      </w:r>
    </w:p>
    <w:p w14:paraId="7427A448">
      <w:pPr>
        <w:bidi w:val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记录伴读、检索、阅读快报、综述报告的历史足迹；生成阅读快报、综述报告时提供未读记录方便查看。</w:t>
      </w:r>
    </w:p>
    <w:p w14:paraId="2874C16B">
      <w:pPr>
        <w:bidi w:val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274310" cy="2530475"/>
            <wp:effectExtent l="19050" t="19050" r="21590" b="22225"/>
            <wp:docPr id="749121789" name="图片 3" descr="图形用户界面, 应用程序, 电子邮件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121789" name="图片 3" descr="图形用户界面, 应用程序, 电子邮件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04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0A28B47">
      <w:pPr>
        <w:pStyle w:val="4"/>
        <w:bidi w:val="0"/>
        <w:outlineLvl w:val="1"/>
        <w:rPr>
          <w:rFonts w:hint="eastAsia"/>
        </w:rPr>
      </w:pPr>
      <w:bookmarkStart w:id="6" w:name="_Toc22157"/>
      <w:r>
        <w:rPr>
          <w:rFonts w:hint="eastAsia"/>
        </w:rPr>
        <w:t>四、产品优势</w:t>
      </w:r>
      <w:bookmarkEnd w:id="6"/>
    </w:p>
    <w:p w14:paraId="59A2E543">
      <w:pPr>
        <w:bidi w:val="0"/>
        <w:outlineLvl w:val="2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（1）、​资源全面性与权威性</w:t>
      </w:r>
    </w:p>
    <w:p w14:paraId="59422B95">
      <w:pPr>
        <w:bidi w:val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问题答案有正规学术文献支撑，文献资源来源权威，确保了回答的权威性和可靠性。</w:t>
      </w:r>
    </w:p>
    <w:p w14:paraId="5A8ED0B7">
      <w:pPr>
        <w:bidi w:val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（通用大模型参考文献主要来自媒体资源，缺少高质量文献资源作为支撑，询问专家、机构、期刊母体等学术类的信息，通用大模型回答的质量不高或无法回答。）</w:t>
      </w:r>
    </w:p>
    <w:p w14:paraId="33E9D14D">
      <w:pPr>
        <w:bidi w:val="0"/>
        <w:outlineLvl w:val="2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（2）、回答效果较好</w:t>
      </w:r>
    </w:p>
    <w:p w14:paraId="2C0F4221">
      <w:pPr>
        <w:bidi w:val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接入DeepSeek-R1模型，通过纯强化学习技术实现自我优化，逻辑推理场景中表现优于其他模型，支持知识脉络可视化。</w:t>
      </w:r>
    </w:p>
    <w:p w14:paraId="6068A695">
      <w:pPr>
        <w:bidi w:val="0"/>
        <w:outlineLvl w:val="2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（3）、独特功能</w:t>
      </w:r>
    </w:p>
    <w:p w14:paraId="0F0660EE">
      <w:pPr>
        <w:bidi w:val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多篇对比、阅读快报、自然语言检索、自动生成综述报告</w:t>
      </w:r>
    </w:p>
    <w:p w14:paraId="65F39B17">
      <w:pPr>
        <w:rPr>
          <w:rFonts w:hint="eastAsia"/>
        </w:rPr>
      </w:pPr>
      <w:r>
        <w:rPr>
          <w:rFonts w:hint="eastAsia"/>
        </w:rPr>
        <w:br w:type="page"/>
      </w:r>
    </w:p>
    <w:p w14:paraId="4168ACC8">
      <w:pPr>
        <w:pStyle w:val="3"/>
        <w:bidi w:val="0"/>
        <w:outlineLvl w:val="0"/>
        <w:rPr>
          <w:rFonts w:hint="eastAsia"/>
        </w:rPr>
      </w:pPr>
      <w:bookmarkStart w:id="7" w:name="_Toc24510"/>
      <w:r>
        <w:rPr>
          <w:rFonts w:hint="eastAsia"/>
        </w:rPr>
        <w:t>（二）、慧写智能创作平台</w:t>
      </w:r>
      <w:bookmarkEnd w:id="7"/>
    </w:p>
    <w:p w14:paraId="00DEF4B1">
      <w:pPr>
        <w:pStyle w:val="4"/>
        <w:bidi w:val="0"/>
        <w:outlineLvl w:val="1"/>
        <w:rPr>
          <w:rFonts w:hint="eastAsia"/>
        </w:rPr>
      </w:pPr>
      <w:bookmarkStart w:id="8" w:name="_Toc24606"/>
      <w:r>
        <w:rPr>
          <w:rFonts w:hint="eastAsia"/>
        </w:rPr>
        <w:t>一、产品简介</w:t>
      </w:r>
      <w:bookmarkEnd w:id="8"/>
    </w:p>
    <w:p w14:paraId="33C4B6A6">
      <w:pPr>
        <w:bidi w:val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慧写智能创作平台是一款一站式辅助创作平台，针对创作流程中的各个环节智能提供基于大数据的创作建议和帮助，让创作更简单。主要功能有快速创作、流程写作、文本润色和AI百宝箱。</w:t>
      </w:r>
    </w:p>
    <w:p w14:paraId="56CC9CA7">
      <w:pPr>
        <w:bidi w:val="0"/>
        <w:rPr>
          <w:rFonts w:hint="eastAsia" w:ascii="宋体" w:hAnsi="宋体" w:eastAsia="宋体" w:cs="宋体"/>
          <w:b/>
          <w:bCs/>
          <w:color w:val="FF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网址：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</w:rPr>
        <w:t>https://write.wanfangdata.com.cn/</w:t>
      </w:r>
    </w:p>
    <w:p w14:paraId="6D073F44">
      <w:pPr>
        <w:bidi w:val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274310" cy="2309495"/>
            <wp:effectExtent l="19050" t="19050" r="21590" b="14605"/>
            <wp:docPr id="30" name="图片 21" descr="图形用户界面, 应用程序, Teams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1" descr="图形用户界面, 应用程序, Teams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94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11841C3">
      <w:pPr>
        <w:pStyle w:val="4"/>
        <w:bidi w:val="0"/>
        <w:outlineLvl w:val="1"/>
        <w:rPr>
          <w:rFonts w:hint="eastAsia"/>
        </w:rPr>
      </w:pPr>
      <w:bookmarkStart w:id="9" w:name="_Toc19288"/>
      <w:r>
        <w:rPr>
          <w:rFonts w:hint="eastAsia"/>
        </w:rPr>
        <w:t>二、产品定位</w:t>
      </w:r>
      <w:bookmarkEnd w:id="9"/>
    </w:p>
    <w:p w14:paraId="2A9FB96C">
      <w:pPr>
        <w:bidi w:val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旨在为创作者提供从灵感到成稿的智能化支持，降低创作门槛，提升内容质量和效率。适用于文字创作、商业文案、学术写作等多种场景，致力于成为用户“随需调用”的AI创作伙伴，让复杂创作简单化、个性化需求标准化。</w:t>
      </w:r>
    </w:p>
    <w:p w14:paraId="7D60A271">
      <w:pPr>
        <w:pStyle w:val="4"/>
        <w:bidi w:val="0"/>
        <w:outlineLvl w:val="1"/>
        <w:rPr>
          <w:rFonts w:hint="eastAsia"/>
        </w:rPr>
      </w:pPr>
      <w:bookmarkStart w:id="10" w:name="_Toc17422"/>
      <w:r>
        <w:rPr>
          <w:rFonts w:hint="eastAsia"/>
        </w:rPr>
        <w:t>三、慧写智能创作平台</w:t>
      </w:r>
      <w:bookmarkEnd w:id="10"/>
    </w:p>
    <w:p w14:paraId="1A486C77">
      <w:pPr>
        <w:bidi w:val="0"/>
        <w:outlineLvl w:val="2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（1）、快速创作</w:t>
      </w:r>
    </w:p>
    <w:p w14:paraId="6775C59A">
      <w:pPr>
        <w:bidi w:val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基于AIGC的快速文本生成：</w:t>
      </w:r>
    </w:p>
    <w:p w14:paraId="2C2AA3E0">
      <w:pPr>
        <w:bidi w:val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选择文本类型：通知、政府公文、调研报告、工作报告、工作规划、论文综述、行业报告等。</w:t>
      </w:r>
    </w:p>
    <w:p w14:paraId="7ADD96AC">
      <w:pPr>
        <w:bidi w:val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文本风格：华丽、科技范、轻快、风趣、严肃、学术、互联网等。</w:t>
      </w:r>
    </w:p>
    <w:p w14:paraId="21EA3D92">
      <w:pPr>
        <w:bidi w:val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一键生成文本内容，针对选中文字可进行缩写、扩写、改写等，以及跳转到润色流程。</w:t>
      </w:r>
    </w:p>
    <w:p w14:paraId="6587BE5F">
      <w:pPr>
        <w:bidi w:val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274310" cy="2132965"/>
            <wp:effectExtent l="19050" t="19050" r="21590" b="19685"/>
            <wp:docPr id="11" name="图片 10" descr="图形用户界面, 文本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图形用户界面, 文本, 应用程序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296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45C2FCD">
      <w:pPr>
        <w:bidi w:val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（2）、全流程写作：生成标题、编写大纲、推荐段落、文本润色、智能排版、生成参考文献。（为了维护科研诚信，针对期刊论文与学位论文不进行全文生成，只提供可靠的参考素材）</w:t>
      </w:r>
    </w:p>
    <w:p w14:paraId="38598620">
      <w:pPr>
        <w:bidi w:val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274310" cy="2249805"/>
            <wp:effectExtent l="0" t="0" r="0" b="0"/>
            <wp:docPr id="14" name="图片 12" descr="图形用户界面, 文本, 应用程序, Teams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 descr="图形用户界面, 文本, 应用程序, Teams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29"/>
                    <a:srcRect b="109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98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6FDD991">
      <w:pPr>
        <w:bidi w:val="0"/>
        <w:outlineLvl w:val="2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（3）、文本润色：提供中英文文本润色、校正、翻译等功能。</w:t>
      </w:r>
    </w:p>
    <w:p w14:paraId="3AE3EED0">
      <w:pPr>
        <w:bidi w:val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274310" cy="1727200"/>
            <wp:effectExtent l="0" t="0" r="0" b="0"/>
            <wp:docPr id="15" name="图片 13" descr="图形用户界面, 文本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 descr="图形用户界面, 文本, 应用程序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30"/>
                    <a:srcRect b="311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7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2341BE8">
      <w:pPr>
        <w:bidi w:val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4）、百宝箱：生成标题，编写大纲；句子生成；文本润色；文本校正；内容合规性检查；生成参考文献；文本翻译；多模态格式转换；多场景智能排版；推荐投稿期刊等独立小工具，用户根据实际需求自由选择。</w:t>
      </w:r>
    </w:p>
    <w:p w14:paraId="06019460">
      <w:pPr>
        <w:bidi w:val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274310" cy="2528570"/>
            <wp:effectExtent l="19050" t="19050" r="21590" b="24130"/>
            <wp:docPr id="16" name="图片 14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 descr="图形用户界面, 应用程序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85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CF26CBE">
      <w:pPr>
        <w:bidi w:val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（5）、我的作品：保存历史创作，可按作品类型分类或检索查找，星标标记，重温灵感时刻。</w:t>
      </w:r>
    </w:p>
    <w:p w14:paraId="51591FB3">
      <w:pPr>
        <w:bidi w:val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274310" cy="2516505"/>
            <wp:effectExtent l="19050" t="19050" r="21590" b="17145"/>
            <wp:docPr id="1008465804" name="图片 9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465804" name="图片 9" descr="图形用户界面, 应用程序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650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9DDCF2D">
      <w:pPr>
        <w:pStyle w:val="4"/>
        <w:bidi w:val="0"/>
        <w:outlineLvl w:val="1"/>
        <w:rPr>
          <w:rFonts w:hint="eastAsia"/>
        </w:rPr>
      </w:pPr>
      <w:bookmarkStart w:id="11" w:name="_Toc27757"/>
      <w:r>
        <w:rPr>
          <w:rFonts w:hint="eastAsia"/>
        </w:rPr>
        <w:t>四、产品优势</w:t>
      </w:r>
      <w:bookmarkEnd w:id="11"/>
    </w:p>
    <w:p w14:paraId="7E20F9B9">
      <w:pPr>
        <w:bidi w:val="0"/>
        <w:outlineLvl w:val="2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（1）、全流程覆盖</w:t>
      </w:r>
    </w:p>
    <w:p w14:paraId="52191C20">
      <w:pPr>
        <w:bidi w:val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流程写作从灵感激发的“标题创作”、终稿优化的“文本润色”、格式补充的“参考文献生成”，贯穿创作全生命周期。</w:t>
      </w:r>
    </w:p>
    <w:p w14:paraId="2858E373">
      <w:pPr>
        <w:bidi w:val="0"/>
        <w:outlineLvl w:val="2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（2）、场景化智能</w:t>
      </w:r>
    </w:p>
    <w:p w14:paraId="751A74DC">
      <w:pPr>
        <w:bidi w:val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快速创作基于不同场景（如通知、行业报告、项目申报书）和风格（如严肃、华丽），提供精准的输出术语。</w:t>
      </w:r>
    </w:p>
    <w:p w14:paraId="13022412">
      <w:pPr>
        <w:bidi w:val="0"/>
        <w:outlineLvl w:val="2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（3）、 ​资源支撑</w:t>
      </w:r>
    </w:p>
    <w:p w14:paraId="2F001B3D">
      <w:pPr>
        <w:bidi w:val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参考资料有万方文献支撑，确保了推荐内容的权威性和可靠性。</w:t>
      </w:r>
    </w:p>
    <w:sectPr>
      <w:footerReference r:id="rId5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0720BA">
    <w:pPr>
      <w:pStyle w:val="11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5218953">
                          <w:pPr>
                            <w:pStyle w:val="11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5218953">
                    <w:pPr>
                      <w:pStyle w:val="11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4F28"/>
    <w:rsid w:val="00317B18"/>
    <w:rsid w:val="00492A53"/>
    <w:rsid w:val="005F249A"/>
    <w:rsid w:val="00A34034"/>
    <w:rsid w:val="00B02D85"/>
    <w:rsid w:val="00B26084"/>
    <w:rsid w:val="00B64F28"/>
    <w:rsid w:val="00C40E86"/>
    <w:rsid w:val="00D57543"/>
    <w:rsid w:val="13901AEA"/>
    <w:rsid w:val="1CE01258"/>
    <w:rsid w:val="3BAD44B8"/>
    <w:rsid w:val="56E77822"/>
    <w:rsid w:val="57A73306"/>
    <w:rsid w:val="7AE22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</w:pPr>
    <w:rPr>
      <w:rFonts w:asciiTheme="minorHAnsi" w:hAnsiTheme="minorHAnsi" w:eastAsiaTheme="minorEastAsia" w:cstheme="minorBidi"/>
      <w:kern w:val="2"/>
      <w:sz w:val="22"/>
      <w:szCs w:val="24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20"/>
    <w:qFormat/>
    <w:uiPriority w:val="9"/>
    <w:pPr>
      <w:keepNext/>
      <w:keepLines/>
      <w:spacing w:before="480" w:after="80"/>
      <w:outlineLvl w:val="0"/>
    </w:pPr>
    <w:rPr>
      <w:rFonts w:eastAsia="宋体" w:cs="宋体" w:asciiTheme="majorAscii" w:hAnsiTheme="majorAscii"/>
      <w:b/>
      <w:color w:val="000000" w:themeColor="text1"/>
      <w:sz w:val="32"/>
      <w:szCs w:val="48"/>
      <w14:textFill>
        <w14:solidFill>
          <w14:schemeClr w14:val="tx1"/>
        </w14:solidFill>
      </w14:textFill>
    </w:rPr>
  </w:style>
  <w:style w:type="paragraph" w:styleId="3">
    <w:name w:val="heading 2"/>
    <w:basedOn w:val="1"/>
    <w:next w:val="1"/>
    <w:link w:val="21"/>
    <w:unhideWhenUsed/>
    <w:qFormat/>
    <w:uiPriority w:val="9"/>
    <w:pPr>
      <w:keepNext/>
      <w:keepLines/>
      <w:spacing w:before="160" w:after="80"/>
      <w:outlineLvl w:val="1"/>
    </w:pPr>
    <w:rPr>
      <w:rFonts w:eastAsia="宋体" w:asciiTheme="majorAscii" w:hAnsiTheme="majorAscii" w:cstheme="majorBidi"/>
      <w:b/>
      <w:color w:val="000000" w:themeColor="text1"/>
      <w:sz w:val="30"/>
      <w:szCs w:val="40"/>
      <w14:textFill>
        <w14:solidFill>
          <w14:schemeClr w14:val="tx1"/>
        </w14:solidFill>
      </w14:textFill>
    </w:rPr>
  </w:style>
  <w:style w:type="paragraph" w:styleId="4">
    <w:name w:val="heading 3"/>
    <w:basedOn w:val="1"/>
    <w:next w:val="1"/>
    <w:link w:val="22"/>
    <w:unhideWhenUsed/>
    <w:qFormat/>
    <w:uiPriority w:val="9"/>
    <w:pPr>
      <w:keepNext/>
      <w:keepLines/>
      <w:spacing w:before="160" w:after="80"/>
      <w:outlineLvl w:val="2"/>
    </w:pPr>
    <w:rPr>
      <w:rFonts w:eastAsia="宋体" w:asciiTheme="majorAscii" w:hAnsiTheme="majorAscii" w:cstheme="majorBidi"/>
      <w:color w:val="000000" w:themeColor="text1"/>
      <w:sz w:val="28"/>
      <w:szCs w:val="32"/>
      <w14:textFill>
        <w14:solidFill>
          <w14:schemeClr w14:val="tx1"/>
        </w14:solidFill>
      </w14:textFill>
    </w:rPr>
  </w:style>
  <w:style w:type="paragraph" w:styleId="5">
    <w:name w:val="heading 4"/>
    <w:basedOn w:val="1"/>
    <w:next w:val="1"/>
    <w:link w:val="23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104862" w:themeColor="accent1" w:themeShade="BF"/>
      <w:sz w:val="28"/>
      <w:szCs w:val="28"/>
    </w:rPr>
  </w:style>
  <w:style w:type="paragraph" w:styleId="6">
    <w:name w:val="heading 5"/>
    <w:basedOn w:val="1"/>
    <w:next w:val="1"/>
    <w:link w:val="24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104862" w:themeColor="accent1" w:themeShade="BF"/>
      <w:sz w:val="24"/>
    </w:rPr>
  </w:style>
  <w:style w:type="paragraph" w:styleId="7">
    <w:name w:val="heading 6"/>
    <w:basedOn w:val="1"/>
    <w:next w:val="1"/>
    <w:link w:val="25"/>
    <w:semiHidden/>
    <w:unhideWhenUsed/>
    <w:qFormat/>
    <w:uiPriority w:val="9"/>
    <w:pPr>
      <w:keepNext/>
      <w:keepLines/>
      <w:spacing w:before="40" w:after="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6"/>
    <w:semiHidden/>
    <w:unhideWhenUsed/>
    <w:qFormat/>
    <w:uiPriority w:val="9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7"/>
    <w:semiHidden/>
    <w:unhideWhenUsed/>
    <w:qFormat/>
    <w:uiPriority w:val="9"/>
    <w:pPr>
      <w:keepNext/>
      <w:keepLines/>
      <w:spacing w:after="0"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8"/>
    <w:semiHidden/>
    <w:unhideWhenUsed/>
    <w:qFormat/>
    <w:uiPriority w:val="9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9">
    <w:name w:val="Default Paragraph Font"/>
    <w:unhideWhenUsed/>
    <w:uiPriority w:val="1"/>
  </w:style>
  <w:style w:type="table" w:default="1" w:styleId="1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header"/>
    <w:basedOn w:val="1"/>
    <w:semiHidden/>
    <w:unhideWhenUsed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3">
    <w:name w:val="toc 1"/>
    <w:basedOn w:val="1"/>
    <w:next w:val="1"/>
    <w:semiHidden/>
    <w:unhideWhenUsed/>
    <w:uiPriority w:val="39"/>
  </w:style>
  <w:style w:type="paragraph" w:styleId="14">
    <w:name w:val="Subtitle"/>
    <w:basedOn w:val="1"/>
    <w:next w:val="1"/>
    <w:link w:val="30"/>
    <w:qFormat/>
    <w:uiPriority w:val="11"/>
    <w:pPr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5">
    <w:name w:val="toc 2"/>
    <w:basedOn w:val="1"/>
    <w:next w:val="1"/>
    <w:semiHidden/>
    <w:unhideWhenUsed/>
    <w:uiPriority w:val="39"/>
    <w:pPr>
      <w:ind w:left="420" w:leftChars="200"/>
    </w:pPr>
  </w:style>
  <w:style w:type="paragraph" w:styleId="16">
    <w:name w:val="Title"/>
    <w:basedOn w:val="1"/>
    <w:next w:val="1"/>
    <w:link w:val="29"/>
    <w:qFormat/>
    <w:uiPriority w:val="10"/>
    <w:pPr>
      <w:spacing w:after="80" w:line="240" w:lineRule="auto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table" w:styleId="18">
    <w:name w:val="Table Grid"/>
    <w:basedOn w:val="17"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20">
    <w:name w:val="标题 1 字符"/>
    <w:basedOn w:val="19"/>
    <w:link w:val="2"/>
    <w:uiPriority w:val="9"/>
    <w:rPr>
      <w:rFonts w:eastAsia="宋体" w:cs="宋体" w:asciiTheme="majorAscii" w:hAnsiTheme="majorAscii"/>
      <w:b/>
      <w:color w:val="000000" w:themeColor="text1"/>
      <w:sz w:val="32"/>
      <w:szCs w:val="48"/>
      <w14:textFill>
        <w14:solidFill>
          <w14:schemeClr w14:val="tx1"/>
        </w14:solidFill>
      </w14:textFill>
    </w:rPr>
  </w:style>
  <w:style w:type="character" w:customStyle="1" w:styleId="21">
    <w:name w:val="标题 2 字符"/>
    <w:basedOn w:val="19"/>
    <w:link w:val="3"/>
    <w:semiHidden/>
    <w:uiPriority w:val="9"/>
    <w:rPr>
      <w:rFonts w:eastAsia="宋体" w:asciiTheme="majorAscii" w:hAnsiTheme="majorAscii" w:cstheme="majorBidi"/>
      <w:b/>
      <w:color w:val="000000" w:themeColor="text1"/>
      <w:sz w:val="30"/>
      <w:szCs w:val="40"/>
      <w14:textFill>
        <w14:solidFill>
          <w14:schemeClr w14:val="tx1"/>
        </w14:solidFill>
      </w14:textFill>
    </w:rPr>
  </w:style>
  <w:style w:type="character" w:customStyle="1" w:styleId="22">
    <w:name w:val="标题 3 字符"/>
    <w:basedOn w:val="19"/>
    <w:link w:val="4"/>
    <w:semiHidden/>
    <w:uiPriority w:val="9"/>
    <w:rPr>
      <w:rFonts w:eastAsia="宋体" w:asciiTheme="majorAscii" w:hAnsiTheme="majorAscii" w:cstheme="majorBidi"/>
      <w:color w:val="000000" w:themeColor="text1"/>
      <w:sz w:val="28"/>
      <w:szCs w:val="32"/>
      <w14:textFill>
        <w14:solidFill>
          <w14:schemeClr w14:val="tx1"/>
        </w14:solidFill>
      </w14:textFill>
    </w:rPr>
  </w:style>
  <w:style w:type="character" w:customStyle="1" w:styleId="23">
    <w:name w:val="标题 4 字符"/>
    <w:basedOn w:val="19"/>
    <w:link w:val="5"/>
    <w:semiHidden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24">
    <w:name w:val="标题 5 字符"/>
    <w:basedOn w:val="19"/>
    <w:link w:val="6"/>
    <w:semiHidden/>
    <w:uiPriority w:val="9"/>
    <w:rPr>
      <w:rFonts w:cstheme="majorBidi"/>
      <w:color w:val="104862" w:themeColor="accent1" w:themeShade="BF"/>
      <w:sz w:val="24"/>
    </w:rPr>
  </w:style>
  <w:style w:type="character" w:customStyle="1" w:styleId="25">
    <w:name w:val="标题 6 字符"/>
    <w:basedOn w:val="19"/>
    <w:link w:val="7"/>
    <w:semiHidden/>
    <w:uiPriority w:val="9"/>
    <w:rPr>
      <w:rFonts w:cstheme="majorBidi"/>
      <w:b/>
      <w:bCs/>
      <w:color w:val="104862" w:themeColor="accent1" w:themeShade="BF"/>
    </w:rPr>
  </w:style>
  <w:style w:type="character" w:customStyle="1" w:styleId="26">
    <w:name w:val="标题 7 字符"/>
    <w:basedOn w:val="19"/>
    <w:link w:val="8"/>
    <w:semiHidden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7">
    <w:name w:val="标题 8 字符"/>
    <w:basedOn w:val="19"/>
    <w:link w:val="9"/>
    <w:semiHidden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8">
    <w:name w:val="标题 9 字符"/>
    <w:basedOn w:val="19"/>
    <w:link w:val="10"/>
    <w:semiHidden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9">
    <w:name w:val="标题 字符"/>
    <w:basedOn w:val="19"/>
    <w:link w:val="16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30">
    <w:name w:val="副标题 字符"/>
    <w:basedOn w:val="19"/>
    <w:link w:val="14"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31">
    <w:name w:val="Quote"/>
    <w:basedOn w:val="1"/>
    <w:next w:val="1"/>
    <w:link w:val="32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2">
    <w:name w:val="引用 字符"/>
    <w:basedOn w:val="19"/>
    <w:link w:val="31"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3">
    <w:name w:val="List Paragraph"/>
    <w:basedOn w:val="1"/>
    <w:qFormat/>
    <w:uiPriority w:val="34"/>
    <w:pPr>
      <w:ind w:left="720"/>
      <w:contextualSpacing/>
    </w:pPr>
  </w:style>
  <w:style w:type="character" w:customStyle="1" w:styleId="34">
    <w:name w:val="Intense Emphasis"/>
    <w:basedOn w:val="19"/>
    <w:qFormat/>
    <w:uiPriority w:val="21"/>
    <w:rPr>
      <w:i/>
      <w:iCs/>
      <w:color w:val="104862" w:themeColor="accent1" w:themeShade="BF"/>
    </w:rPr>
  </w:style>
  <w:style w:type="paragraph" w:styleId="35">
    <w:name w:val="Intense Quote"/>
    <w:basedOn w:val="1"/>
    <w:next w:val="1"/>
    <w:link w:val="36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6">
    <w:name w:val="明显引用 字符"/>
    <w:basedOn w:val="19"/>
    <w:link w:val="35"/>
    <w:qFormat/>
    <w:uiPriority w:val="30"/>
    <w:rPr>
      <w:i/>
      <w:iCs/>
      <w:color w:val="104862" w:themeColor="accent1" w:themeShade="BF"/>
    </w:rPr>
  </w:style>
  <w:style w:type="character" w:customStyle="1" w:styleId="37">
    <w:name w:val="Intense Reference"/>
    <w:basedOn w:val="19"/>
    <w:qFormat/>
    <w:uiPriority w:val="32"/>
    <w:rPr>
      <w:b/>
      <w:bCs/>
      <w:smallCaps/>
      <w:color w:val="104862" w:themeColor="accent1" w:themeShade="BF"/>
      <w:spacing w:val="5"/>
    </w:rPr>
  </w:style>
  <w:style w:type="paragraph" w:customStyle="1" w:styleId="38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39">
    <w:name w:val="WPSOffice手动目录 2"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40">
    <w:name w:val="WPSOffice手动目录 3"/>
    <w:qFormat/>
    <w:uiPriority w:val="0"/>
    <w:pPr>
      <w:ind w:leftChars="4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4" Type="http://schemas.openxmlformats.org/officeDocument/2006/relationships/fontTable" Target="fontTable.xml"/><Relationship Id="rId33" Type="http://schemas.openxmlformats.org/officeDocument/2006/relationships/customXml" Target="../customXml/item1.xml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footnotes" Target="footnotes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15</Pages>
  <Words>1896</Words>
  <Characters>2021</Characters>
  <Lines>17</Lines>
  <Paragraphs>4</Paragraphs>
  <TotalTime>3</TotalTime>
  <ScaleCrop>false</ScaleCrop>
  <LinksUpToDate>false</LinksUpToDate>
  <CharactersWithSpaces>2054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2025-03-05T11:40:00Z</dcterms:created>
  <dc:creator>云峰 朱</dc:creator>
  <cp:lastModifiedBy>另一半</cp:lastModifiedBy>
  <dcterms:modified xsi:type="dcterms:W3CDTF">2025-03-20T14:00:59Z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eyJoZGlkIjoiYmUyMGRhM2Y5ODI4ODI5OWQxZjJmOWIzZjc2MTVjODIiLCJ1c2VySWQiOiIzMTMyMTIwNTUifQ==</vt:lpwstr>
  </property>
  <property fmtid="{D5CDD505-2E9C-101B-9397-08002B2CF9AE}" pid="3" name="KSOProductBuildVer">
    <vt:lpwstr>2052-12.1.0.20305</vt:lpwstr>
  </property>
  <property fmtid="{D5CDD505-2E9C-101B-9397-08002B2CF9AE}" pid="4" name="ICV">
    <vt:lpwstr>B08E86CCA69F44F3A4B75D542E7BCBDB_13</vt:lpwstr>
  </property>
</Properties>
</file>