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93D82">
      <w:pPr>
        <w:pStyle w:val="2"/>
        <w:bidi w:val="0"/>
        <w:jc w:val="center"/>
        <w:rPr>
          <w:rFonts w:hint="eastAsia"/>
        </w:rPr>
      </w:pPr>
      <w:r>
        <w:rPr>
          <w:rFonts w:hint="eastAsia"/>
          <w:lang w:val="en-US" w:eastAsia="zh-CN"/>
        </w:rPr>
        <w:t>古扬《</w:t>
      </w:r>
      <w:r>
        <w:rPr>
          <w:rFonts w:hint="eastAsia"/>
        </w:rPr>
        <w:t>中外文期刊投稿分析系统</w:t>
      </w:r>
      <w:r>
        <w:rPr>
          <w:rFonts w:hint="eastAsia"/>
          <w:lang w:eastAsia="zh-CN"/>
        </w:rPr>
        <w:t>》</w:t>
      </w:r>
      <w:r>
        <w:rPr>
          <w:rFonts w:hint="eastAsia"/>
        </w:rPr>
        <w:t>开通试用通知</w:t>
      </w:r>
    </w:p>
    <w:p w14:paraId="0B9E8E6A">
      <w:pPr>
        <w:rPr>
          <w:rFonts w:hint="eastAsia"/>
        </w:rPr>
      </w:pPr>
      <w:r>
        <w:rPr>
          <w:rFonts w:hint="eastAsia"/>
        </w:rPr>
        <w:t>【访问方式】</w:t>
      </w:r>
    </w:p>
    <w:p w14:paraId="5A7B5DDE">
      <w:pPr>
        <w:rPr>
          <w:rFonts w:hint="eastAsia"/>
          <w:sz w:val="28"/>
          <w:szCs w:val="28"/>
        </w:rPr>
      </w:pPr>
      <w:r>
        <w:rPr>
          <w:rFonts w:hint="eastAsia"/>
        </w:rPr>
        <w:t>访问网址</w:t>
      </w:r>
      <w:r>
        <w:rPr>
          <w:rFonts w:hint="eastAsia"/>
          <w:color w:val="FF0000"/>
        </w:rPr>
        <w:t>：</w:t>
      </w:r>
      <w:r>
        <w:rPr>
          <w:rFonts w:hint="eastAsia"/>
          <w:color w:val="FF0000"/>
          <w:sz w:val="28"/>
          <w:szCs w:val="28"/>
        </w:rPr>
        <w:t>http</w:t>
      </w:r>
      <w:r>
        <w:rPr>
          <w:rFonts w:hint="eastAsia"/>
          <w:color w:val="FF0000"/>
          <w:sz w:val="28"/>
          <w:szCs w:val="28"/>
          <w:lang w:val="en-US" w:eastAsia="zh-CN"/>
        </w:rPr>
        <w:t>s</w:t>
      </w:r>
      <w:r>
        <w:rPr>
          <w:rFonts w:hint="eastAsia"/>
          <w:color w:val="FF0000"/>
          <w:sz w:val="28"/>
          <w:szCs w:val="28"/>
        </w:rPr>
        <w:t>://</w:t>
      </w:r>
      <w:r>
        <w:rPr>
          <w:rFonts w:hint="eastAsia"/>
          <w:color w:val="FF0000"/>
          <w:sz w:val="28"/>
          <w:szCs w:val="28"/>
          <w:lang w:val="en-US" w:eastAsia="zh-CN"/>
        </w:rPr>
        <w:t>a</w:t>
      </w:r>
      <w:r>
        <w:rPr>
          <w:rFonts w:hint="eastAsia"/>
          <w:color w:val="FF0000"/>
          <w:sz w:val="28"/>
          <w:szCs w:val="28"/>
        </w:rPr>
        <w:t>ojc.gytec.net</w:t>
      </w:r>
    </w:p>
    <w:p w14:paraId="616C00DA">
      <w:pPr>
        <w:rPr>
          <w:rFonts w:hint="eastAsia"/>
        </w:rPr>
      </w:pPr>
      <w:r>
        <w:rPr>
          <w:rFonts w:hint="eastAsia"/>
        </w:rPr>
        <w:t>访问IP地址范围：校园网内可直接访问</w:t>
      </w:r>
    </w:p>
    <w:p w14:paraId="5AEE17E1">
      <w:pPr>
        <w:rPr>
          <w:rFonts w:hint="eastAsia"/>
        </w:rPr>
      </w:pPr>
      <w:r>
        <w:rPr>
          <w:rFonts w:hint="eastAsia"/>
        </w:rPr>
        <w:t>试用期限：</w:t>
      </w:r>
      <w:r>
        <w:rPr>
          <w:rFonts w:hint="eastAsia"/>
          <w:lang w:val="en-US" w:eastAsia="zh-CN"/>
        </w:rPr>
        <w:t>即日</w:t>
      </w:r>
      <w:r>
        <w:rPr>
          <w:rFonts w:hint="eastAsia"/>
        </w:rPr>
        <w:t>至202</w:t>
      </w:r>
      <w:r>
        <w:rPr>
          <w:rFonts w:hint="eastAsia"/>
          <w:lang w:val="en-US" w:eastAsia="zh-CN"/>
        </w:rPr>
        <w:t>6</w:t>
      </w:r>
      <w:r>
        <w:rPr>
          <w:rFonts w:hint="eastAsia"/>
        </w:rPr>
        <w:t>年</w:t>
      </w:r>
      <w:r>
        <w:rPr>
          <w:rFonts w:hint="eastAsia"/>
          <w:lang w:val="en-US" w:eastAsia="zh-CN"/>
        </w:rPr>
        <w:t>2</w:t>
      </w:r>
      <w:r>
        <w:rPr>
          <w:rFonts w:hint="eastAsia"/>
        </w:rPr>
        <w:t>月</w:t>
      </w:r>
      <w:r>
        <w:rPr>
          <w:rFonts w:hint="eastAsia"/>
          <w:lang w:val="en-US" w:eastAsia="zh-CN"/>
        </w:rPr>
        <w:t>28</w:t>
      </w:r>
      <w:r>
        <w:rPr>
          <w:rFonts w:hint="eastAsia"/>
        </w:rPr>
        <w:t>日</w:t>
      </w:r>
    </w:p>
    <w:p w14:paraId="3CF5D954">
      <w:pPr>
        <w:rPr>
          <w:rFonts w:hint="eastAsia"/>
        </w:rPr>
      </w:pPr>
    </w:p>
    <w:p w14:paraId="370FF273">
      <w:pPr>
        <w:rPr>
          <w:rFonts w:hint="eastAsia"/>
        </w:rPr>
      </w:pPr>
      <w:r>
        <w:rPr>
          <w:rFonts w:hint="eastAsia"/>
        </w:rPr>
        <w:t>【数据库简介】</w:t>
      </w:r>
    </w:p>
    <w:p w14:paraId="4984B5E5">
      <w:pPr>
        <w:ind w:firstLine="420" w:firstLineChars="200"/>
        <w:rPr>
          <w:rFonts w:hint="eastAsia"/>
          <w:lang w:eastAsia="zh-CN"/>
        </w:rPr>
      </w:pPr>
      <w:r>
        <w:rPr>
          <w:rFonts w:hint="eastAsia"/>
        </w:rPr>
        <w:t>古扬“中外文期刊投稿分析系统” 是基于</w:t>
      </w:r>
      <w:r>
        <w:rPr>
          <w:rFonts w:hint="eastAsia"/>
          <w:lang w:val="en-US" w:eastAsia="zh-CN"/>
        </w:rPr>
        <w:t>全球6</w:t>
      </w:r>
      <w:r>
        <w:rPr>
          <w:rFonts w:hint="eastAsia"/>
        </w:rPr>
        <w:t>万余种中</w:t>
      </w:r>
      <w:bookmarkStart w:id="0" w:name="_GoBack"/>
      <w:bookmarkEnd w:id="0"/>
      <w:r>
        <w:rPr>
          <w:rFonts w:hint="eastAsia"/>
        </w:rPr>
        <w:t>外</w:t>
      </w:r>
      <w:r>
        <w:rPr>
          <w:rFonts w:hint="eastAsia"/>
          <w:lang w:val="en-US" w:eastAsia="zh-CN"/>
        </w:rPr>
        <w:t>文</w:t>
      </w:r>
      <w:r>
        <w:rPr>
          <w:rFonts w:hint="eastAsia"/>
        </w:rPr>
        <w:t>期刊、约</w:t>
      </w:r>
      <w:r>
        <w:rPr>
          <w:rFonts w:hint="eastAsia"/>
          <w:lang w:val="en-US" w:eastAsia="zh-CN"/>
        </w:rPr>
        <w:t>3</w:t>
      </w:r>
      <w:r>
        <w:rPr>
          <w:rFonts w:hint="eastAsia"/>
        </w:rPr>
        <w:t>亿条中外论文信息以及国内外常用期刊评价指标，提供</w:t>
      </w:r>
      <w:r>
        <w:rPr>
          <w:rFonts w:hint="eastAsia"/>
          <w:lang w:val="en-US" w:eastAsia="zh-CN"/>
        </w:rPr>
        <w:t>智能选刊</w:t>
      </w:r>
      <w:r>
        <w:rPr>
          <w:rFonts w:hint="eastAsia"/>
        </w:rPr>
        <w:t>、</w:t>
      </w:r>
      <w:r>
        <w:rPr>
          <w:rFonts w:hint="eastAsia"/>
          <w:lang w:val="en-US" w:eastAsia="zh-CN"/>
        </w:rPr>
        <w:t>专题分析、期刊查询</w:t>
      </w:r>
      <w:r>
        <w:rPr>
          <w:rFonts w:hint="eastAsia"/>
        </w:rPr>
        <w:t>、</w:t>
      </w:r>
      <w:r>
        <w:rPr>
          <w:rFonts w:hint="eastAsia"/>
          <w:lang w:val="en-US" w:eastAsia="zh-CN"/>
        </w:rPr>
        <w:t>期刊</w:t>
      </w:r>
      <w:r>
        <w:rPr>
          <w:rFonts w:hint="eastAsia"/>
        </w:rPr>
        <w:t>排名、投稿</w:t>
      </w:r>
      <w:r>
        <w:rPr>
          <w:rFonts w:hint="eastAsia"/>
          <w:lang w:val="en-US" w:eastAsia="zh-CN"/>
        </w:rPr>
        <w:t>信息</w:t>
      </w:r>
      <w:r>
        <w:rPr>
          <w:rFonts w:hint="eastAsia"/>
        </w:rPr>
        <w:t>等服务，</w:t>
      </w:r>
      <w:r>
        <w:rPr>
          <w:rFonts w:hint="eastAsia"/>
          <w:lang w:val="en-US" w:eastAsia="zh-CN"/>
        </w:rPr>
        <w:t>帮助用户快速确定选题内容、</w:t>
      </w:r>
      <w:r>
        <w:rPr>
          <w:rFonts w:hint="eastAsia"/>
        </w:rPr>
        <w:t>精准选择目标期刊、提高论文录用率</w:t>
      </w:r>
      <w:r>
        <w:rPr>
          <w:rFonts w:hint="eastAsia"/>
          <w:lang w:eastAsia="zh-CN"/>
        </w:rPr>
        <w:t>。</w:t>
      </w:r>
    </w:p>
    <w:p w14:paraId="11226BEB">
      <w:pPr>
        <w:ind w:firstLine="420" w:firstLineChars="200"/>
        <w:rPr>
          <w:rFonts w:hint="default"/>
          <w:lang w:val="en-US" w:eastAsia="zh-CN"/>
        </w:rPr>
      </w:pPr>
      <w:r>
        <w:rPr>
          <w:rFonts w:hint="eastAsia"/>
          <w:lang w:val="en-US" w:eastAsia="zh-CN"/>
        </w:rPr>
        <w:t>主要功能：</w:t>
      </w:r>
    </w:p>
    <w:p w14:paraId="3A3E682C">
      <w:pPr>
        <w:ind w:firstLine="420"/>
        <w:rPr>
          <w:rFonts w:hint="eastAsia"/>
          <w:lang w:val="en-US" w:eastAsia="zh-CN"/>
        </w:rPr>
      </w:pPr>
      <w:r>
        <w:rPr>
          <w:rFonts w:hint="eastAsia"/>
          <w:lang w:val="en-US" w:eastAsia="zh-CN"/>
        </w:rPr>
        <w:t>（1）专题分析：基于全球最权威技1.5万余种期刊核心论文数据（覆盖SCI、SSCI99%以上），提供任意专题的监测与跟踪分析，为前沿跟踪、科研选题、专家发现等提供参考情报和辅助决策依据。</w:t>
      </w:r>
    </w:p>
    <w:p w14:paraId="174821F8">
      <w:pPr>
        <w:ind w:firstLine="420"/>
        <w:rPr>
          <w:rFonts w:hint="eastAsia"/>
          <w:lang w:val="en-US" w:eastAsia="zh-CN"/>
        </w:rPr>
      </w:pPr>
      <w:r>
        <w:rPr>
          <w:rFonts w:hint="eastAsia"/>
          <w:lang w:val="en-US" w:eastAsia="zh-CN"/>
        </w:rPr>
        <w:t>（2）智能选刊：提供中文和外文期刊两种语种的分析模式。输入论文标题、摘要、关键词，智能搜索技术将基于作者稿件指纹与所有期刊文章的指纹进行综合比较分析，推荐最相关投稿期刊。</w:t>
      </w:r>
    </w:p>
    <w:p w14:paraId="1E21110F">
      <w:pPr>
        <w:ind w:firstLine="420"/>
        <w:rPr>
          <w:rFonts w:hint="eastAsia"/>
          <w:lang w:val="en-US" w:eastAsia="zh-CN"/>
        </w:rPr>
      </w:pPr>
      <w:r>
        <w:rPr>
          <w:rFonts w:hint="eastAsia"/>
          <w:lang w:val="en-US" w:eastAsia="zh-CN"/>
        </w:rPr>
        <w:t>（3）期刊排名：通过学科领域、子类学科、地区\国家、年份查询相关的期刊排名，并可通过IF、SJR、H指数、发文量（当年）、发文量（3年）或 被引量进行相关排序筛选。</w:t>
      </w:r>
    </w:p>
    <w:p w14:paraId="051556B7">
      <w:pPr>
        <w:ind w:firstLine="420" w:firstLineChars="200"/>
        <w:rPr>
          <w:rFonts w:hint="eastAsia"/>
          <w:lang w:val="en-US" w:eastAsia="zh-CN"/>
        </w:rPr>
      </w:pPr>
      <w:r>
        <w:rPr>
          <w:rFonts w:hint="eastAsia"/>
          <w:lang w:val="en-US" w:eastAsia="zh-CN"/>
        </w:rPr>
        <w:t>（4）期刊对比：实现中外文的期刊的基本信息、各项评价指标、发文情况等全方位、多维度的对比，帮助筛选最适合的期刊。</w:t>
      </w:r>
    </w:p>
    <w:p w14:paraId="68636F47">
      <w:pPr>
        <w:ind w:firstLine="420"/>
        <w:rPr>
          <w:rFonts w:hint="eastAsia"/>
          <w:lang w:val="en-US" w:eastAsia="zh-CN"/>
        </w:rPr>
      </w:pPr>
      <w:r>
        <w:rPr>
          <w:rFonts w:hint="eastAsia"/>
          <w:lang w:val="en-US" w:eastAsia="zh-CN"/>
        </w:rPr>
        <w:t>（5）期刊分析报告：从期刊基本信息、影响因子（H指数、SJR、SNIP、期刊分区等）、近5年研究热点、发文趋势（国内作者占比）、发文TOP10机构和TOP10学者、本刊文章列表等方面做深度揭示。</w:t>
      </w:r>
    </w:p>
    <w:p w14:paraId="5790A019">
      <w:pPr>
        <w:ind w:firstLine="420"/>
        <w:rPr>
          <w:rFonts w:hint="default"/>
          <w:lang w:val="en-US" w:eastAsia="zh-CN"/>
        </w:rPr>
      </w:pPr>
      <w:r>
        <w:rPr>
          <w:rFonts w:hint="eastAsia"/>
          <w:lang w:val="en-US" w:eastAsia="zh-CN"/>
        </w:rPr>
        <w:t>（6）影响因子：查询中外文期刊影响因子。</w:t>
      </w:r>
    </w:p>
    <w:p w14:paraId="4C488576">
      <w:pPr>
        <w:ind w:firstLine="420"/>
        <w:rPr>
          <w:rFonts w:hint="eastAsia"/>
          <w:lang w:val="en-US" w:eastAsia="zh-CN"/>
        </w:rPr>
      </w:pPr>
      <w:r>
        <w:rPr>
          <w:rFonts w:hint="eastAsia"/>
          <w:lang w:val="en-US" w:eastAsia="zh-CN"/>
        </w:rPr>
        <w:t>（7）期刊分区：查询JCR分区、中科院分区。</w:t>
      </w:r>
    </w:p>
    <w:p w14:paraId="4326BF96">
      <w:pPr>
        <w:ind w:firstLine="420"/>
        <w:rPr>
          <w:rFonts w:hint="eastAsia"/>
          <w:lang w:val="en-US" w:eastAsia="zh-CN"/>
        </w:rPr>
      </w:pPr>
      <w:r>
        <w:rPr>
          <w:rFonts w:hint="eastAsia"/>
          <w:lang w:val="en-US" w:eastAsia="zh-CN"/>
        </w:rPr>
        <w:t>（8）期刊收录：查询SCI、SSCI、EI、北大核心、中信所核心、CSCD、CSSCI收录期刊。</w:t>
      </w:r>
    </w:p>
    <w:p w14:paraId="728A131C">
      <w:pPr>
        <w:ind w:firstLine="420"/>
        <w:rPr>
          <w:rFonts w:hint="default"/>
          <w:lang w:val="en-US" w:eastAsia="zh-CN"/>
        </w:rPr>
      </w:pPr>
      <w:r>
        <w:rPr>
          <w:rFonts w:hint="eastAsia"/>
          <w:lang w:val="en-US" w:eastAsia="zh-CN"/>
        </w:rPr>
        <w:t>（9）投稿信息：查询期刊官网、基本信息、投稿指南、投稿邮箱等信息。</w:t>
      </w:r>
    </w:p>
    <w:p w14:paraId="427AB6E3">
      <w:pPr>
        <w:ind w:firstLine="420"/>
        <w:rPr>
          <w:rFonts w:hint="default"/>
          <w:lang w:val="en-US" w:eastAsia="zh-CN"/>
        </w:rPr>
      </w:pPr>
    </w:p>
    <w:p w14:paraId="2056D609">
      <w:pPr>
        <w:rPr>
          <w:rFonts w:hint="eastAsia"/>
        </w:rPr>
      </w:pPr>
    </w:p>
    <w:p w14:paraId="1DDD7553">
      <w:pPr>
        <w:rPr>
          <w:rFonts w:hint="eastAsia"/>
        </w:rPr>
      </w:pPr>
      <w:r>
        <w:rPr>
          <w:rFonts w:hint="eastAsia"/>
          <w:lang w:eastAsia="zh-CN"/>
        </w:rPr>
        <w:t>【</w:t>
      </w:r>
      <w:r>
        <w:rPr>
          <w:rFonts w:hint="eastAsia"/>
        </w:rPr>
        <w:t>产品特点</w:t>
      </w:r>
      <w:r>
        <w:rPr>
          <w:rFonts w:hint="eastAsia"/>
          <w:lang w:eastAsia="zh-CN"/>
        </w:rPr>
        <w:t>】</w:t>
      </w:r>
    </w:p>
    <w:p w14:paraId="5B97107F">
      <w:pPr>
        <w:rPr>
          <w:rFonts w:hint="eastAsia"/>
        </w:rPr>
      </w:pPr>
      <w:r>
        <w:rPr>
          <w:rFonts w:hint="eastAsia"/>
        </w:rPr>
        <w:t>（1）资源覆盖广：系统收录中文期刊1</w:t>
      </w:r>
      <w:r>
        <w:rPr>
          <w:rFonts w:hint="eastAsia"/>
          <w:lang w:val="en-US" w:eastAsia="zh-CN"/>
        </w:rPr>
        <w:t>万余</w:t>
      </w:r>
      <w:r>
        <w:rPr>
          <w:rFonts w:hint="eastAsia"/>
        </w:rPr>
        <w:t>种，覆盖中文核心期刊（北大版和中信所版）；外文期刊</w:t>
      </w:r>
      <w:r>
        <w:rPr>
          <w:rFonts w:hint="eastAsia"/>
          <w:lang w:val="en-US" w:eastAsia="zh-CN"/>
        </w:rPr>
        <w:t>5万余</w:t>
      </w:r>
      <w:r>
        <w:rPr>
          <w:rFonts w:hint="eastAsia"/>
        </w:rPr>
        <w:t>种，覆盖SCI（9500+）、SSCI（3500+）、EI（4500+）收录期刊；分别提供中文和外文两种语种的期刊分析和推荐模式；</w:t>
      </w:r>
    </w:p>
    <w:p w14:paraId="666C4821">
      <w:pPr>
        <w:rPr>
          <w:rFonts w:hint="eastAsia"/>
        </w:rPr>
      </w:pPr>
    </w:p>
    <w:p w14:paraId="298BCAE1">
      <w:pPr>
        <w:rPr>
          <w:rFonts w:hint="eastAsia"/>
        </w:rPr>
      </w:pPr>
      <w:r>
        <w:rPr>
          <w:rFonts w:hint="eastAsia"/>
        </w:rPr>
        <w:t>（2）期刊评价指标全面客观：采用国内外常用期刊评价指标：影响因子、H指数、JCR分区、中科院分区、SJR等。</w:t>
      </w:r>
    </w:p>
    <w:p w14:paraId="439F9514">
      <w:pPr>
        <w:rPr>
          <w:rFonts w:hint="eastAsia"/>
        </w:rPr>
      </w:pPr>
    </w:p>
    <w:p w14:paraId="00269AB1">
      <w:pPr>
        <w:rPr>
          <w:rFonts w:hint="eastAsia"/>
        </w:rPr>
      </w:pPr>
      <w:r>
        <w:rPr>
          <w:rFonts w:hint="eastAsia"/>
        </w:rPr>
        <w:t>（3）期刊报告内容详实：对推荐期刊从期刊基本信息、影响因子、分区、近5年研究热点及相似论文、发文趋势等方面做深度揭示；同时提供期刊投稿地址，命中率，审核周期，联系方式，投稿经验等相关信息。</w:t>
      </w:r>
    </w:p>
    <w:p w14:paraId="06BD28B5">
      <w:pPr>
        <w:rPr>
          <w:rFonts w:hint="eastAsia"/>
        </w:rPr>
      </w:pPr>
    </w:p>
    <w:p w14:paraId="7E302495">
      <w:pPr>
        <w:rPr>
          <w:rFonts w:hint="eastAsia"/>
        </w:rPr>
      </w:pPr>
      <w:r>
        <w:rPr>
          <w:rFonts w:hint="eastAsia"/>
        </w:rPr>
        <w:t>（4）有助于精准投稿，缩短投稿时间，提升稿件录用率：通过智能分析和大数据比对，推荐最相关期刊，省时省力。</w:t>
      </w:r>
    </w:p>
    <w:p w14:paraId="7F57CD8F">
      <w:pPr>
        <w:rPr>
          <w:rFonts w:hint="eastAsia"/>
        </w:rPr>
      </w:pPr>
    </w:p>
    <w:p w14:paraId="4820407D">
      <w:pPr>
        <w:rPr>
          <w:rFonts w:hint="eastAsia" w:eastAsiaTheme="minorEastAsia"/>
          <w:lang w:eastAsia="zh-CN"/>
        </w:rPr>
      </w:pPr>
      <w:r>
        <w:rPr>
          <w:rFonts w:hint="eastAsia"/>
        </w:rPr>
        <w:t>（5）有助于</w:t>
      </w:r>
      <w:r>
        <w:rPr>
          <w:rFonts w:hint="eastAsia"/>
          <w:lang w:val="en-US" w:eastAsia="zh-CN"/>
        </w:rPr>
        <w:t>图书馆</w:t>
      </w:r>
      <w:r>
        <w:rPr>
          <w:rFonts w:hint="eastAsia"/>
        </w:rPr>
        <w:t>期刊订购，优化学科资源布局，节约订购经费；根据学科期刊排名和期刊对比，优先订购学科最相关重要期刊，满足学科核心需求</w:t>
      </w:r>
      <w:r>
        <w:rPr>
          <w:rFonts w:hint="eastAsia"/>
          <w:lang w:eastAsia="zh-CN"/>
        </w:rPr>
        <w:t>。</w:t>
      </w:r>
    </w:p>
    <w:p w14:paraId="6E1F9CEC">
      <w:pPr>
        <w:rPr>
          <w:rFonts w:hint="eastAsia"/>
        </w:rPr>
      </w:pPr>
    </w:p>
    <w:p w14:paraId="0F3A0EFB">
      <w:pPr>
        <w:numPr>
          <w:ilvl w:val="0"/>
          <w:numId w:val="1"/>
        </w:numPr>
        <w:rPr>
          <w:rFonts w:hint="eastAsia"/>
        </w:rPr>
      </w:pPr>
      <w:r>
        <w:rPr>
          <w:rFonts w:hint="eastAsia"/>
        </w:rPr>
        <w:t>有助于为期刊编审提供更多审稿视角：剖析相关期刊近十年的报道主题与研究热点走势，多指标揭示期刊核心价值，全面了解期刊对稿件收录方向的变化趋势。</w:t>
      </w:r>
    </w:p>
    <w:p w14:paraId="74CED84B">
      <w:pPr>
        <w:numPr>
          <w:ilvl w:val="0"/>
          <w:numId w:val="0"/>
        </w:numPr>
        <w:rPr>
          <w:rFonts w:hint="eastAsia"/>
        </w:rPr>
      </w:pPr>
    </w:p>
    <w:p w14:paraId="73C76FF8">
      <w:pPr>
        <w:numPr>
          <w:ilvl w:val="0"/>
          <w:numId w:val="1"/>
        </w:numPr>
        <w:rPr>
          <w:rFonts w:hint="eastAsia"/>
        </w:rPr>
      </w:pPr>
      <w:r>
        <w:rPr>
          <w:rFonts w:hint="eastAsia"/>
          <w:lang w:val="en-US" w:eastAsia="zh-CN"/>
        </w:rPr>
        <w:t>专题分析有助于为论文选题提供国际和国内研究热点、研究趋势、TOP专家、TOP机构、TOP基金、TOP期刊、代表文献等多维参考信息。</w:t>
      </w:r>
    </w:p>
    <w:p w14:paraId="72305CD3">
      <w:pPr>
        <w:numPr>
          <w:ilvl w:val="0"/>
          <w:numId w:val="0"/>
        </w:numPr>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3809">
    <w:pPr>
      <w:pStyle w:val="4"/>
      <w:pBdr>
        <w:bottom w:val="single" w:color="auto" w:sz="4" w:space="1"/>
      </w:pBdr>
      <w:rPr>
        <w:rFonts w:hint="default" w:eastAsiaTheme="minorEastAsia"/>
        <w:lang w:val="en-US" w:eastAsia="zh-CN"/>
      </w:rPr>
    </w:pPr>
    <w:r>
      <w:drawing>
        <wp:inline distT="0" distB="0" distL="114300" distR="114300">
          <wp:extent cx="656590" cy="280035"/>
          <wp:effectExtent l="0" t="0" r="1016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656590" cy="280035"/>
                  </a:xfrm>
                  <a:prstGeom prst="rect">
                    <a:avLst/>
                  </a:prstGeom>
                  <a:noFill/>
                  <a:ln>
                    <a:noFill/>
                  </a:ln>
                </pic:spPr>
              </pic:pic>
            </a:graphicData>
          </a:graphic>
        </wp:inline>
      </w:drawing>
    </w:r>
    <w:r>
      <w:rPr>
        <w:rFonts w:hint="eastAsia"/>
        <w:lang w:val="en-US" w:eastAsia="zh-CN"/>
      </w:rPr>
      <w:t xml:space="preserve">                          AOJC.gytec.net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4486F"/>
    <w:multiLevelType w:val="singleLevel"/>
    <w:tmpl w:val="3684486F"/>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2BC1AB4"/>
    <w:rsid w:val="041026EB"/>
    <w:rsid w:val="05663D63"/>
    <w:rsid w:val="0A0C1573"/>
    <w:rsid w:val="0C00314D"/>
    <w:rsid w:val="1C004178"/>
    <w:rsid w:val="21D5748B"/>
    <w:rsid w:val="223B07F0"/>
    <w:rsid w:val="22CE7206"/>
    <w:rsid w:val="28374BA2"/>
    <w:rsid w:val="29A529F3"/>
    <w:rsid w:val="2C7F577D"/>
    <w:rsid w:val="2E7B7ABD"/>
    <w:rsid w:val="31C12394"/>
    <w:rsid w:val="347B0F20"/>
    <w:rsid w:val="36592B9B"/>
    <w:rsid w:val="36A858D0"/>
    <w:rsid w:val="36D809C0"/>
    <w:rsid w:val="3A821431"/>
    <w:rsid w:val="3E0C6254"/>
    <w:rsid w:val="40DA010E"/>
    <w:rsid w:val="430F7403"/>
    <w:rsid w:val="43983ADD"/>
    <w:rsid w:val="48E43D44"/>
    <w:rsid w:val="48F45EAE"/>
    <w:rsid w:val="4A8204BA"/>
    <w:rsid w:val="530F35BA"/>
    <w:rsid w:val="58C85C32"/>
    <w:rsid w:val="59442927"/>
    <w:rsid w:val="5BA34735"/>
    <w:rsid w:val="63535B4C"/>
    <w:rsid w:val="66B07D06"/>
    <w:rsid w:val="7338355D"/>
    <w:rsid w:val="73441F01"/>
    <w:rsid w:val="74122000"/>
    <w:rsid w:val="752E4097"/>
    <w:rsid w:val="76B20991"/>
    <w:rsid w:val="77F263D0"/>
    <w:rsid w:val="7CF71C72"/>
    <w:rsid w:val="7E58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1175</Words>
  <Characters>1273</Characters>
  <Lines>0</Lines>
  <Paragraphs>0</Paragraphs>
  <TotalTime>4</TotalTime>
  <ScaleCrop>false</ScaleCrop>
  <LinksUpToDate>false</LinksUpToDate>
  <CharactersWithSpaces>1275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2024-09-30T01:23:00Z</dcterms:created>
  <dc:creator>gx</dc:creator>
  <cp:lastModifiedBy>勿忘初心</cp:lastModifiedBy>
  <dcterms:modified xsi:type="dcterms:W3CDTF">2025-11-14T03:00:11Z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8D22A83F1AA44810ACAFE2B2B1545D0E_13</vt:lpwstr>
  </property>
  <property fmtid="{D5CDD505-2E9C-101B-9397-08002B2CF9AE}" pid="4" name="KSOTemplateDocerSaveRecord">
    <vt:lpwstr>eyJoZGlkIjoiNzM4MTg3OTVmMGRjYThhZmFhYmIzMTAxOTAxMGRkNTMiLCJ1c2VySWQiOiI2NzEyNjkxNjgifQ==</vt:lpwstr>
  </property>
</Properties>
</file>